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0E118D" w14:textId="77777777" w:rsidR="00EC1B46" w:rsidRDefault="00EC1B46" w:rsidP="00EC1B46">
      <w:pPr>
        <w:tabs>
          <w:tab w:val="left" w:pos="720"/>
          <w:tab w:val="left" w:pos="1267"/>
          <w:tab w:val="left" w:pos="1886"/>
          <w:tab w:val="left" w:pos="2434"/>
          <w:tab w:val="left" w:pos="2880"/>
        </w:tabs>
        <w:ind w:left="1267" w:hanging="1267"/>
        <w:jc w:val="center"/>
        <w:rPr>
          <w:rFonts w:ascii="Arial" w:hAnsi="Arial"/>
          <w:sz w:val="24"/>
        </w:rPr>
      </w:pPr>
      <w:r>
        <w:rPr>
          <w:rFonts w:ascii="Arial" w:hAnsi="Arial"/>
          <w:sz w:val="24"/>
        </w:rPr>
        <w:t>***</w:t>
      </w:r>
      <w:r>
        <w:rPr>
          <w:rFonts w:ascii="Arial" w:hAnsi="Arial"/>
          <w:sz w:val="24"/>
        </w:rPr>
        <w:tab/>
      </w:r>
      <w:r>
        <w:rPr>
          <w:rFonts w:ascii="Arial" w:hAnsi="Arial"/>
          <w:sz w:val="24"/>
        </w:rPr>
        <w:tab/>
        <w:t xml:space="preserve">USE ON ALL PROJECTS </w:t>
      </w:r>
      <w:r>
        <w:rPr>
          <w:rFonts w:ascii="Arial" w:hAnsi="Arial"/>
          <w:sz w:val="24"/>
        </w:rPr>
        <w:tab/>
      </w:r>
      <w:r>
        <w:rPr>
          <w:rFonts w:ascii="Arial" w:hAnsi="Arial"/>
          <w:sz w:val="24"/>
        </w:rPr>
        <w:tab/>
        <w:t>***</w:t>
      </w:r>
    </w:p>
    <w:p w14:paraId="47C02B3E" w14:textId="77777777" w:rsidR="00427F08" w:rsidRDefault="00427F08">
      <w:pPr>
        <w:tabs>
          <w:tab w:val="left" w:pos="720"/>
          <w:tab w:val="left" w:pos="1267"/>
          <w:tab w:val="left" w:pos="1886"/>
          <w:tab w:val="left" w:pos="2434"/>
          <w:tab w:val="left" w:pos="2880"/>
        </w:tabs>
        <w:ind w:left="1267" w:hanging="1267"/>
        <w:rPr>
          <w:rFonts w:ascii="Arial" w:hAnsi="Arial"/>
          <w:sz w:val="24"/>
        </w:rPr>
      </w:pPr>
    </w:p>
    <w:p w14:paraId="3247C2EA" w14:textId="77777777" w:rsidR="00427F08" w:rsidRPr="00D80512" w:rsidRDefault="00AD1127">
      <w:pPr>
        <w:tabs>
          <w:tab w:val="left" w:pos="720"/>
          <w:tab w:val="left" w:pos="1267"/>
          <w:tab w:val="left" w:pos="1886"/>
          <w:tab w:val="left" w:pos="2434"/>
          <w:tab w:val="left" w:pos="2880"/>
        </w:tabs>
        <w:ind w:left="1890" w:hanging="1890"/>
        <w:jc w:val="right"/>
        <w:rPr>
          <w:rFonts w:ascii="Arial" w:hAnsi="Arial"/>
          <w:sz w:val="24"/>
        </w:rPr>
      </w:pPr>
      <w:r>
        <w:rPr>
          <w:rFonts w:ascii="Arial" w:hAnsi="Arial"/>
          <w:b/>
          <w:sz w:val="24"/>
        </w:rPr>
        <w:t xml:space="preserve">(109FUEL, </w:t>
      </w:r>
      <w:r w:rsidR="00572F23">
        <w:rPr>
          <w:rFonts w:ascii="Arial" w:hAnsi="Arial"/>
          <w:b/>
          <w:sz w:val="24"/>
        </w:rPr>
        <w:t>0</w:t>
      </w:r>
      <w:r w:rsidR="00D80512" w:rsidRPr="00D80512">
        <w:rPr>
          <w:rFonts w:ascii="Arial" w:hAnsi="Arial"/>
          <w:b/>
          <w:sz w:val="24"/>
        </w:rPr>
        <w:t>2</w:t>
      </w:r>
      <w:r w:rsidR="00427F08" w:rsidRPr="00D80512">
        <w:rPr>
          <w:rFonts w:ascii="Arial" w:hAnsi="Arial"/>
          <w:b/>
          <w:sz w:val="24"/>
        </w:rPr>
        <w:t>/</w:t>
      </w:r>
      <w:r w:rsidR="00D80512" w:rsidRPr="00D80512">
        <w:rPr>
          <w:rFonts w:ascii="Arial" w:hAnsi="Arial"/>
          <w:b/>
          <w:sz w:val="24"/>
        </w:rPr>
        <w:t>10</w:t>
      </w:r>
      <w:r w:rsidR="00427F08" w:rsidRPr="00D80512">
        <w:rPr>
          <w:rFonts w:ascii="Arial" w:hAnsi="Arial"/>
          <w:b/>
          <w:sz w:val="24"/>
        </w:rPr>
        <w:t>/</w:t>
      </w:r>
      <w:r w:rsidR="00D80512" w:rsidRPr="00D80512">
        <w:rPr>
          <w:rFonts w:ascii="Arial" w:hAnsi="Arial"/>
          <w:b/>
          <w:sz w:val="24"/>
        </w:rPr>
        <w:t>12</w:t>
      </w:r>
      <w:r w:rsidR="00427F08" w:rsidRPr="00D80512">
        <w:rPr>
          <w:rFonts w:ascii="Arial" w:hAnsi="Arial"/>
          <w:b/>
          <w:sz w:val="24"/>
        </w:rPr>
        <w:t>)</w:t>
      </w:r>
    </w:p>
    <w:p w14:paraId="060D593D" w14:textId="77777777" w:rsidR="00427F08" w:rsidRDefault="00427F08">
      <w:pPr>
        <w:tabs>
          <w:tab w:val="left" w:pos="720"/>
          <w:tab w:val="left" w:pos="1267"/>
          <w:tab w:val="left" w:pos="1886"/>
          <w:tab w:val="left" w:pos="2434"/>
          <w:tab w:val="left" w:pos="2880"/>
        </w:tabs>
        <w:suppressAutoHyphens/>
        <w:jc w:val="both"/>
        <w:rPr>
          <w:rFonts w:ascii="Arial" w:hAnsi="Arial"/>
          <w:spacing w:val="-3"/>
          <w:sz w:val="24"/>
        </w:rPr>
      </w:pPr>
    </w:p>
    <w:p w14:paraId="49251E8D" w14:textId="77777777" w:rsidR="00427F08" w:rsidRDefault="00861E36">
      <w:pPr>
        <w:tabs>
          <w:tab w:val="left" w:pos="720"/>
          <w:tab w:val="left" w:pos="1267"/>
          <w:tab w:val="left" w:pos="1886"/>
          <w:tab w:val="left" w:pos="2434"/>
          <w:tab w:val="left" w:pos="2880"/>
        </w:tabs>
        <w:suppressAutoHyphens/>
        <w:ind w:left="1886" w:hanging="1886"/>
        <w:rPr>
          <w:rFonts w:ascii="Arial" w:hAnsi="Arial"/>
          <w:spacing w:val="-3"/>
          <w:sz w:val="24"/>
        </w:rPr>
      </w:pPr>
      <w:r>
        <w:rPr>
          <w:rFonts w:ascii="Arial" w:hAnsi="Arial"/>
          <w:b/>
          <w:spacing w:val="-3"/>
          <w:sz w:val="24"/>
        </w:rPr>
        <w:t>SECTION 109</w:t>
      </w:r>
      <w:r w:rsidR="00427F08">
        <w:rPr>
          <w:rFonts w:ascii="Arial" w:hAnsi="Arial"/>
          <w:b/>
          <w:spacing w:val="-3"/>
          <w:sz w:val="24"/>
        </w:rPr>
        <w:tab/>
        <w:t>MEASUREMENT AND PAYMENT:</w:t>
      </w:r>
      <w:r w:rsidR="00427F08" w:rsidRPr="00861E36">
        <w:rPr>
          <w:rFonts w:ascii="Arial" w:hAnsi="Arial"/>
          <w:spacing w:val="-3"/>
          <w:sz w:val="24"/>
        </w:rPr>
        <w:t xml:space="preserve">  </w:t>
      </w:r>
      <w:r w:rsidR="00427F08">
        <w:rPr>
          <w:rFonts w:ascii="Arial" w:hAnsi="Arial"/>
          <w:spacing w:val="-3"/>
          <w:sz w:val="24"/>
        </w:rPr>
        <w:t>of the Standard Specifications is modified to add:</w:t>
      </w:r>
    </w:p>
    <w:p w14:paraId="3011D334" w14:textId="77777777" w:rsidR="00427F08" w:rsidRDefault="00427F08">
      <w:pPr>
        <w:tabs>
          <w:tab w:val="left" w:pos="720"/>
          <w:tab w:val="left" w:pos="1267"/>
          <w:tab w:val="left" w:pos="1886"/>
          <w:tab w:val="left" w:pos="2434"/>
          <w:tab w:val="left" w:pos="2880"/>
        </w:tabs>
        <w:suppressAutoHyphens/>
        <w:jc w:val="both"/>
        <w:rPr>
          <w:rFonts w:ascii="Arial" w:hAnsi="Arial"/>
          <w:b/>
          <w:spacing w:val="-3"/>
          <w:sz w:val="24"/>
        </w:rPr>
      </w:pPr>
    </w:p>
    <w:p w14:paraId="36E02C69" w14:textId="77777777" w:rsidR="00427F08" w:rsidRDefault="00427F08">
      <w:pPr>
        <w:tabs>
          <w:tab w:val="left" w:pos="720"/>
          <w:tab w:val="left" w:pos="1267"/>
          <w:tab w:val="left" w:pos="1886"/>
          <w:tab w:val="left" w:pos="2434"/>
          <w:tab w:val="left" w:pos="2880"/>
        </w:tabs>
        <w:suppressAutoHyphens/>
        <w:rPr>
          <w:rFonts w:ascii="Arial" w:hAnsi="Arial"/>
          <w:spacing w:val="-3"/>
          <w:sz w:val="24"/>
        </w:rPr>
      </w:pPr>
      <w:r>
        <w:rPr>
          <w:rFonts w:ascii="Arial" w:hAnsi="Arial"/>
          <w:b/>
          <w:spacing w:val="-3"/>
          <w:sz w:val="24"/>
        </w:rPr>
        <w:t>109.12</w:t>
      </w:r>
      <w:r>
        <w:rPr>
          <w:rFonts w:ascii="Arial" w:hAnsi="Arial"/>
          <w:b/>
          <w:spacing w:val="-3"/>
          <w:sz w:val="24"/>
        </w:rPr>
        <w:tab/>
      </w:r>
      <w:r>
        <w:rPr>
          <w:rFonts w:ascii="Arial" w:hAnsi="Arial"/>
          <w:b/>
          <w:spacing w:val="-3"/>
          <w:sz w:val="24"/>
        </w:rPr>
        <w:tab/>
        <w:t>Fuel Cost Adjustment:</w:t>
      </w:r>
    </w:p>
    <w:p w14:paraId="51148CAA" w14:textId="77777777" w:rsidR="00427F08" w:rsidRDefault="00427F08">
      <w:pPr>
        <w:tabs>
          <w:tab w:val="left" w:pos="720"/>
          <w:tab w:val="left" w:pos="1267"/>
          <w:tab w:val="left" w:pos="1886"/>
          <w:tab w:val="left" w:pos="2434"/>
          <w:tab w:val="left" w:pos="2880"/>
        </w:tabs>
        <w:suppressAutoHyphens/>
        <w:jc w:val="both"/>
        <w:rPr>
          <w:rFonts w:ascii="Arial" w:hAnsi="Arial"/>
          <w:spacing w:val="-3"/>
          <w:sz w:val="24"/>
        </w:rPr>
      </w:pPr>
    </w:p>
    <w:p w14:paraId="1C652B67" w14:textId="77777777" w:rsidR="00427F08" w:rsidRDefault="00427F08">
      <w:pPr>
        <w:tabs>
          <w:tab w:val="left" w:pos="720"/>
          <w:tab w:val="left" w:pos="1267"/>
          <w:tab w:val="left" w:pos="1886"/>
          <w:tab w:val="left" w:pos="2434"/>
          <w:tab w:val="left" w:pos="2880"/>
        </w:tabs>
        <w:suppressAutoHyphens/>
        <w:jc w:val="both"/>
        <w:rPr>
          <w:rFonts w:ascii="Arial" w:hAnsi="Arial"/>
          <w:b/>
          <w:spacing w:val="-3"/>
          <w:sz w:val="24"/>
        </w:rPr>
      </w:pPr>
      <w:r>
        <w:rPr>
          <w:rFonts w:ascii="Arial" w:hAnsi="Arial"/>
          <w:spacing w:val="-3"/>
          <w:sz w:val="24"/>
        </w:rPr>
        <w:tab/>
        <w:t>(</w:t>
      </w:r>
      <w:r>
        <w:rPr>
          <w:rFonts w:ascii="Arial" w:hAnsi="Arial"/>
          <w:b/>
          <w:spacing w:val="-3"/>
          <w:sz w:val="24"/>
        </w:rPr>
        <w:t>A)</w:t>
      </w:r>
      <w:r>
        <w:rPr>
          <w:rFonts w:ascii="Arial" w:hAnsi="Arial"/>
          <w:b/>
          <w:spacing w:val="-3"/>
          <w:sz w:val="24"/>
        </w:rPr>
        <w:tab/>
      </w:r>
      <w:r>
        <w:rPr>
          <w:rFonts w:ascii="Arial" w:hAnsi="Arial"/>
          <w:b/>
          <w:spacing w:val="-3"/>
          <w:sz w:val="24"/>
        </w:rPr>
        <w:tab/>
        <w:t>General:</w:t>
      </w:r>
    </w:p>
    <w:p w14:paraId="703ED97E" w14:textId="77777777" w:rsidR="00427F08" w:rsidRDefault="00427F08">
      <w:pPr>
        <w:tabs>
          <w:tab w:val="left" w:pos="720"/>
          <w:tab w:val="left" w:pos="1267"/>
          <w:tab w:val="left" w:pos="1886"/>
          <w:tab w:val="left" w:pos="2434"/>
          <w:tab w:val="left" w:pos="2880"/>
        </w:tabs>
        <w:suppressAutoHyphens/>
        <w:jc w:val="both"/>
        <w:rPr>
          <w:rFonts w:ascii="Arial" w:hAnsi="Arial"/>
          <w:spacing w:val="-3"/>
          <w:sz w:val="24"/>
        </w:rPr>
      </w:pPr>
    </w:p>
    <w:p w14:paraId="362AB720" w14:textId="77777777" w:rsidR="00427F08" w:rsidRDefault="00427F08">
      <w:pPr>
        <w:tabs>
          <w:tab w:val="left" w:pos="-720"/>
        </w:tabs>
        <w:suppressAutoHyphens/>
        <w:jc w:val="both"/>
        <w:rPr>
          <w:rFonts w:ascii="Arial" w:hAnsi="Arial"/>
          <w:sz w:val="24"/>
        </w:rPr>
      </w:pPr>
      <w:r>
        <w:rPr>
          <w:rFonts w:ascii="Arial" w:hAnsi="Arial"/>
          <w:sz w:val="24"/>
        </w:rPr>
        <w:t>The Department will adjust monthly progress payments up or down as appropriate for cost fluctuations in diesel fuel as determined in accordance with these</w:t>
      </w:r>
      <w:bookmarkStart w:id="0" w:name="_GoBack"/>
      <w:bookmarkEnd w:id="0"/>
      <w:r>
        <w:rPr>
          <w:rFonts w:ascii="Arial" w:hAnsi="Arial"/>
          <w:sz w:val="24"/>
        </w:rPr>
        <w:t xml:space="preserve"> special provisions.</w:t>
      </w:r>
    </w:p>
    <w:p w14:paraId="1FC02650" w14:textId="77777777" w:rsidR="00427F08" w:rsidRDefault="00427F08">
      <w:pPr>
        <w:tabs>
          <w:tab w:val="left" w:pos="720"/>
          <w:tab w:val="left" w:pos="1267"/>
          <w:tab w:val="left" w:pos="1886"/>
          <w:tab w:val="left" w:pos="2434"/>
          <w:tab w:val="left" w:pos="2880"/>
        </w:tabs>
        <w:suppressAutoHyphens/>
        <w:jc w:val="both"/>
        <w:rPr>
          <w:rFonts w:ascii="Arial" w:hAnsi="Arial"/>
          <w:spacing w:val="-3"/>
          <w:sz w:val="24"/>
        </w:rPr>
      </w:pPr>
    </w:p>
    <w:p w14:paraId="298A7CD1" w14:textId="77777777" w:rsidR="00427F08" w:rsidRDefault="00427F08">
      <w:pPr>
        <w:tabs>
          <w:tab w:val="left" w:pos="720"/>
          <w:tab w:val="left" w:pos="1267"/>
          <w:tab w:val="left" w:pos="1886"/>
          <w:tab w:val="left" w:pos="2880"/>
        </w:tabs>
        <w:jc w:val="both"/>
        <w:rPr>
          <w:rFonts w:ascii="Arial" w:hAnsi="Arial"/>
          <w:sz w:val="24"/>
        </w:rPr>
      </w:pPr>
      <w:r>
        <w:rPr>
          <w:rFonts w:ascii="Arial" w:hAnsi="Arial"/>
          <w:sz w:val="24"/>
        </w:rPr>
        <w:t>A fuel cost adjustment will be made when fluctuations in the price of diesel fuel, in excess of 15 percent, occur throughout this contract.  The Department will not provide such adjustments for fluctuations in the price of diesel fuel of 15 percent or less.</w:t>
      </w:r>
    </w:p>
    <w:p w14:paraId="40E328C8" w14:textId="77777777" w:rsidR="00427F08" w:rsidRDefault="00427F08">
      <w:pPr>
        <w:tabs>
          <w:tab w:val="left" w:pos="720"/>
          <w:tab w:val="left" w:pos="1267"/>
          <w:tab w:val="left" w:pos="1886"/>
          <w:tab w:val="left" w:pos="2434"/>
          <w:tab w:val="left" w:pos="2880"/>
        </w:tabs>
        <w:suppressAutoHyphens/>
        <w:jc w:val="both"/>
        <w:rPr>
          <w:rFonts w:ascii="Arial" w:hAnsi="Arial"/>
          <w:spacing w:val="-3"/>
          <w:sz w:val="24"/>
        </w:rPr>
      </w:pPr>
    </w:p>
    <w:p w14:paraId="65A045BD" w14:textId="77777777" w:rsidR="00427F08" w:rsidRDefault="00427F08">
      <w:pPr>
        <w:tabs>
          <w:tab w:val="left" w:pos="-720"/>
        </w:tabs>
        <w:suppressAutoHyphens/>
        <w:jc w:val="both"/>
        <w:rPr>
          <w:rFonts w:ascii="Arial" w:hAnsi="Arial"/>
          <w:sz w:val="24"/>
        </w:rPr>
      </w:pPr>
      <w:r>
        <w:rPr>
          <w:rFonts w:ascii="Arial" w:hAnsi="Arial"/>
          <w:spacing w:val="-3"/>
          <w:sz w:val="24"/>
        </w:rPr>
        <w:t>No adjustments will be made for fluctuations in the price of fuels other than diesel.</w:t>
      </w:r>
    </w:p>
    <w:p w14:paraId="50A04FA2" w14:textId="77777777" w:rsidR="00427F08" w:rsidRDefault="00427F08">
      <w:pPr>
        <w:tabs>
          <w:tab w:val="left" w:pos="720"/>
          <w:tab w:val="left" w:pos="1267"/>
          <w:tab w:val="left" w:pos="1886"/>
          <w:tab w:val="left" w:pos="2434"/>
          <w:tab w:val="left" w:pos="2880"/>
        </w:tabs>
        <w:suppressAutoHyphens/>
        <w:jc w:val="both"/>
        <w:rPr>
          <w:rFonts w:ascii="Arial" w:hAnsi="Arial"/>
          <w:spacing w:val="-3"/>
          <w:sz w:val="24"/>
        </w:rPr>
      </w:pPr>
    </w:p>
    <w:p w14:paraId="311BC9E0" w14:textId="77777777" w:rsidR="00427F08" w:rsidRDefault="00427F08">
      <w:pPr>
        <w:tabs>
          <w:tab w:val="left" w:pos="720"/>
          <w:tab w:val="left" w:pos="1267"/>
          <w:tab w:val="left" w:pos="1886"/>
          <w:tab w:val="left" w:pos="2434"/>
          <w:tab w:val="left" w:pos="2880"/>
        </w:tabs>
        <w:suppressAutoHyphens/>
        <w:jc w:val="both"/>
        <w:rPr>
          <w:rFonts w:ascii="Arial" w:hAnsi="Arial"/>
          <w:b/>
          <w:spacing w:val="-3"/>
          <w:sz w:val="24"/>
        </w:rPr>
      </w:pPr>
      <w:r>
        <w:rPr>
          <w:rFonts w:ascii="Arial" w:hAnsi="Arial"/>
          <w:spacing w:val="-3"/>
          <w:sz w:val="24"/>
        </w:rPr>
        <w:tab/>
      </w:r>
      <w:r>
        <w:rPr>
          <w:rFonts w:ascii="Arial" w:hAnsi="Arial"/>
          <w:b/>
          <w:spacing w:val="-3"/>
          <w:sz w:val="24"/>
        </w:rPr>
        <w:t>(B)</w:t>
      </w:r>
      <w:r>
        <w:rPr>
          <w:rFonts w:ascii="Arial" w:hAnsi="Arial"/>
          <w:b/>
          <w:spacing w:val="-3"/>
          <w:sz w:val="24"/>
        </w:rPr>
        <w:tab/>
      </w:r>
      <w:r>
        <w:rPr>
          <w:rFonts w:ascii="Arial" w:hAnsi="Arial"/>
          <w:b/>
          <w:spacing w:val="-3"/>
          <w:sz w:val="24"/>
        </w:rPr>
        <w:tab/>
        <w:t>Measurement:</w:t>
      </w:r>
    </w:p>
    <w:p w14:paraId="121C6FEB" w14:textId="77777777" w:rsidR="00427F08" w:rsidRDefault="00427F08">
      <w:pPr>
        <w:tabs>
          <w:tab w:val="left" w:pos="720"/>
          <w:tab w:val="left" w:pos="1267"/>
          <w:tab w:val="left" w:pos="1886"/>
          <w:tab w:val="left" w:pos="2434"/>
          <w:tab w:val="left" w:pos="2880"/>
        </w:tabs>
        <w:suppressAutoHyphens/>
        <w:jc w:val="both"/>
        <w:rPr>
          <w:rFonts w:ascii="Arial" w:hAnsi="Arial"/>
          <w:spacing w:val="-3"/>
          <w:sz w:val="24"/>
        </w:rPr>
      </w:pPr>
    </w:p>
    <w:p w14:paraId="67FE402B" w14:textId="77777777" w:rsidR="00427F08" w:rsidRDefault="00427F08" w:rsidP="0041059A">
      <w:pPr>
        <w:tabs>
          <w:tab w:val="left" w:pos="720"/>
          <w:tab w:val="left" w:pos="1267"/>
          <w:tab w:val="left" w:pos="1886"/>
          <w:tab w:val="left" w:pos="2434"/>
          <w:tab w:val="left" w:pos="2880"/>
        </w:tabs>
        <w:suppressAutoHyphens/>
        <w:spacing w:line="240" w:lineRule="atLeast"/>
        <w:jc w:val="both"/>
        <w:rPr>
          <w:rFonts w:ascii="Arial" w:hAnsi="Arial"/>
          <w:spacing w:val="-3"/>
          <w:sz w:val="24"/>
        </w:rPr>
      </w:pPr>
      <w:r>
        <w:rPr>
          <w:rFonts w:ascii="Arial" w:hAnsi="Arial"/>
          <w:spacing w:val="-3"/>
          <w:sz w:val="24"/>
        </w:rPr>
        <w:t>The base index price of fuel will be determined by the Department from the selling prices of diesel fuel published by OPIS (Oil Price Information Service).  The base index price to be used will be the price for Diesel fuel No. 2</w:t>
      </w:r>
      <w:r w:rsidRPr="0004458C">
        <w:rPr>
          <w:rFonts w:ascii="Arial" w:hAnsi="Arial"/>
          <w:spacing w:val="-3"/>
          <w:sz w:val="24"/>
        </w:rPr>
        <w:t>, Ultra Low</w:t>
      </w:r>
      <w:r>
        <w:rPr>
          <w:rFonts w:ascii="Arial" w:hAnsi="Arial"/>
          <w:spacing w:val="-3"/>
          <w:sz w:val="24"/>
        </w:rPr>
        <w:t xml:space="preserve"> Sulfur, PAD 5, City of </w:t>
      </w:r>
      <w:smartTag w:uri="urn:schemas-microsoft-com:office:smarttags" w:element="City">
        <w:smartTag w:uri="urn:schemas-microsoft-com:office:smarttags" w:element="place">
          <w:r>
            <w:rPr>
              <w:rFonts w:ascii="Arial" w:hAnsi="Arial"/>
              <w:spacing w:val="-3"/>
              <w:sz w:val="24"/>
            </w:rPr>
            <w:t xml:space="preserve">Phoenix </w:t>
          </w:r>
          <w:r w:rsidRPr="0004458C">
            <w:rPr>
              <w:rFonts w:ascii="Arial" w:hAnsi="Arial"/>
              <w:spacing w:val="-3"/>
              <w:sz w:val="24"/>
            </w:rPr>
            <w:t>Rack</w:t>
          </w:r>
        </w:smartTag>
      </w:smartTag>
      <w:r>
        <w:rPr>
          <w:rFonts w:ascii="Arial" w:hAnsi="Arial"/>
          <w:spacing w:val="-3"/>
          <w:sz w:val="24"/>
        </w:rPr>
        <w:t xml:space="preserve">.  The reported average value for the </w:t>
      </w:r>
      <w:smartTag w:uri="urn:schemas-microsoft-com:office:smarttags" w:element="City">
        <w:smartTag w:uri="urn:schemas-microsoft-com:office:smarttags" w:element="place">
          <w:r>
            <w:rPr>
              <w:rFonts w:ascii="Arial" w:hAnsi="Arial"/>
              <w:spacing w:val="-3"/>
              <w:sz w:val="24"/>
            </w:rPr>
            <w:t>Phoenix</w:t>
          </w:r>
        </w:smartTag>
      </w:smartTag>
      <w:r>
        <w:rPr>
          <w:rFonts w:ascii="Arial" w:hAnsi="Arial"/>
          <w:spacing w:val="-3"/>
          <w:sz w:val="24"/>
        </w:rPr>
        <w:t xml:space="preserve"> area will be used.</w:t>
      </w:r>
    </w:p>
    <w:p w14:paraId="1FF09B7F" w14:textId="77777777" w:rsidR="00427F08" w:rsidRDefault="00427F08">
      <w:pPr>
        <w:tabs>
          <w:tab w:val="left" w:pos="720"/>
          <w:tab w:val="left" w:pos="1267"/>
          <w:tab w:val="left" w:pos="1886"/>
          <w:tab w:val="left" w:pos="2434"/>
          <w:tab w:val="left" w:pos="2880"/>
        </w:tabs>
        <w:suppressAutoHyphens/>
        <w:spacing w:line="240" w:lineRule="atLeast"/>
        <w:jc w:val="both"/>
        <w:rPr>
          <w:rFonts w:ascii="Arial" w:hAnsi="Arial"/>
          <w:spacing w:val="-3"/>
          <w:sz w:val="24"/>
        </w:rPr>
      </w:pPr>
    </w:p>
    <w:p w14:paraId="6C8A23DC" w14:textId="77777777" w:rsidR="00427F08" w:rsidRPr="00A04134" w:rsidRDefault="00427F08">
      <w:pPr>
        <w:tabs>
          <w:tab w:val="left" w:pos="720"/>
          <w:tab w:val="left" w:pos="1267"/>
          <w:tab w:val="left" w:pos="1886"/>
          <w:tab w:val="left" w:pos="2880"/>
        </w:tabs>
        <w:jc w:val="both"/>
        <w:rPr>
          <w:rFonts w:ascii="Arial" w:hAnsi="Arial"/>
          <w:spacing w:val="-3"/>
          <w:sz w:val="24"/>
        </w:rPr>
      </w:pPr>
      <w:r>
        <w:rPr>
          <w:rFonts w:ascii="Arial" w:hAnsi="Arial"/>
          <w:spacing w:val="-3"/>
          <w:sz w:val="24"/>
        </w:rPr>
        <w:t xml:space="preserve">The base index price for each month will be </w:t>
      </w:r>
      <w:r w:rsidRPr="00A04134">
        <w:rPr>
          <w:rFonts w:ascii="Arial" w:hAnsi="Arial"/>
          <w:spacing w:val="-3"/>
          <w:sz w:val="24"/>
        </w:rPr>
        <w:t>the arithmetic average of the selling price for diesel fuel, as specified above, shown in the last four reports received prior to the last Wednesday of the month.</w:t>
      </w:r>
    </w:p>
    <w:p w14:paraId="0A8EAF21" w14:textId="77777777" w:rsidR="000B7062" w:rsidRPr="00A04134" w:rsidRDefault="000B7062" w:rsidP="000B7062">
      <w:pPr>
        <w:jc w:val="both"/>
        <w:rPr>
          <w:rFonts w:ascii="Arial" w:hAnsi="Arial"/>
          <w:sz w:val="24"/>
        </w:rPr>
      </w:pPr>
    </w:p>
    <w:p w14:paraId="1EE13060" w14:textId="77777777" w:rsidR="00F2594D" w:rsidRPr="00A04134" w:rsidRDefault="00F2594D" w:rsidP="005703C6">
      <w:pPr>
        <w:jc w:val="both"/>
        <w:rPr>
          <w:rFonts w:ascii="Arial" w:hAnsi="Arial"/>
          <w:sz w:val="24"/>
        </w:rPr>
      </w:pPr>
      <w:r w:rsidRPr="00A04134">
        <w:rPr>
          <w:rFonts w:ascii="Arial" w:hAnsi="Arial"/>
          <w:sz w:val="24"/>
        </w:rPr>
        <w:t xml:space="preserve">This price will </w:t>
      </w:r>
      <w:r w:rsidR="004806D8">
        <w:rPr>
          <w:rFonts w:ascii="Arial" w:hAnsi="Arial"/>
          <w:sz w:val="24"/>
        </w:rPr>
        <w:t xml:space="preserve">be </w:t>
      </w:r>
      <w:r w:rsidRPr="00A04134">
        <w:rPr>
          <w:rFonts w:ascii="Arial" w:hAnsi="Arial"/>
          <w:sz w:val="24"/>
        </w:rPr>
        <w:t>effective as of the last Wednesday of each month, and will be posted on the Department’s website, at http://www.azdot.gov/Highways/cns/bitmat.asp, on or shortly after the last Wednesday of the month.</w:t>
      </w:r>
    </w:p>
    <w:p w14:paraId="40098CDF" w14:textId="77777777" w:rsidR="00F2594D" w:rsidRPr="00A04134" w:rsidRDefault="00F2594D" w:rsidP="005703C6">
      <w:pPr>
        <w:jc w:val="both"/>
        <w:rPr>
          <w:rFonts w:ascii="Arial" w:hAnsi="Arial"/>
          <w:sz w:val="24"/>
        </w:rPr>
      </w:pPr>
    </w:p>
    <w:p w14:paraId="496E111E" w14:textId="77777777" w:rsidR="00427F08" w:rsidRPr="00D80512" w:rsidRDefault="000B7062" w:rsidP="005703C6">
      <w:pPr>
        <w:jc w:val="both"/>
        <w:rPr>
          <w:rFonts w:ascii="Arial" w:hAnsi="Arial"/>
          <w:spacing w:val="-3"/>
          <w:sz w:val="24"/>
        </w:rPr>
      </w:pPr>
      <w:r w:rsidRPr="00A04134">
        <w:rPr>
          <w:rFonts w:ascii="Arial" w:hAnsi="Arial"/>
          <w:sz w:val="24"/>
        </w:rPr>
        <w:t>T</w:t>
      </w:r>
      <w:r w:rsidR="00427F08" w:rsidRPr="00A04134">
        <w:rPr>
          <w:rFonts w:ascii="Arial" w:hAnsi="Arial"/>
          <w:spacing w:val="-3"/>
          <w:sz w:val="24"/>
        </w:rPr>
        <w:t>his price may also be obtained from Contracts</w:t>
      </w:r>
      <w:r w:rsidR="00427F08" w:rsidRPr="00D80512">
        <w:rPr>
          <w:rFonts w:ascii="Arial" w:hAnsi="Arial"/>
          <w:spacing w:val="-3"/>
          <w:sz w:val="24"/>
        </w:rPr>
        <w:t xml:space="preserve"> and Specifications Services at (602) 712</w:t>
      </w:r>
      <w:r w:rsidR="00427F08" w:rsidRPr="00D80512">
        <w:rPr>
          <w:rFonts w:ascii="Arial" w:hAnsi="Arial"/>
          <w:spacing w:val="-3"/>
          <w:sz w:val="24"/>
        </w:rPr>
        <w:noBreakHyphen/>
        <w:t>7221.</w:t>
      </w:r>
    </w:p>
    <w:p w14:paraId="1E937807" w14:textId="77777777" w:rsidR="00427F08" w:rsidRPr="00D80512" w:rsidRDefault="00427F08" w:rsidP="005703C6">
      <w:pPr>
        <w:tabs>
          <w:tab w:val="left" w:pos="720"/>
          <w:tab w:val="left" w:pos="1267"/>
          <w:tab w:val="left" w:pos="1886"/>
          <w:tab w:val="left" w:pos="2434"/>
          <w:tab w:val="left" w:pos="2880"/>
        </w:tabs>
        <w:suppressAutoHyphens/>
        <w:spacing w:line="240" w:lineRule="atLeast"/>
        <w:jc w:val="both"/>
        <w:rPr>
          <w:rFonts w:ascii="Arial" w:hAnsi="Arial"/>
          <w:spacing w:val="-3"/>
          <w:sz w:val="24"/>
        </w:rPr>
      </w:pPr>
    </w:p>
    <w:p w14:paraId="1A706D00" w14:textId="77777777" w:rsidR="00427F08" w:rsidRPr="00D80512" w:rsidRDefault="00427F08" w:rsidP="005703C6">
      <w:pPr>
        <w:tabs>
          <w:tab w:val="left" w:pos="720"/>
          <w:tab w:val="left" w:pos="1267"/>
          <w:tab w:val="left" w:pos="1886"/>
          <w:tab w:val="left" w:pos="2434"/>
          <w:tab w:val="left" w:pos="2880"/>
        </w:tabs>
        <w:suppressAutoHyphens/>
        <w:spacing w:line="240" w:lineRule="atLeast"/>
        <w:jc w:val="both"/>
        <w:rPr>
          <w:rFonts w:ascii="Arial" w:hAnsi="Arial"/>
          <w:spacing w:val="-3"/>
          <w:sz w:val="24"/>
        </w:rPr>
      </w:pPr>
      <w:r w:rsidRPr="00D80512">
        <w:rPr>
          <w:rFonts w:ascii="Arial" w:hAnsi="Arial"/>
          <w:spacing w:val="-3"/>
          <w:sz w:val="24"/>
        </w:rPr>
        <w:t xml:space="preserve">This price will be deemed to be the "initial </w:t>
      </w:r>
      <w:r w:rsidRPr="00A04134">
        <w:rPr>
          <w:rFonts w:ascii="Arial" w:hAnsi="Arial"/>
          <w:spacing w:val="-3"/>
          <w:sz w:val="24"/>
        </w:rPr>
        <w:t>cost"</w:t>
      </w:r>
      <w:r w:rsidR="001B6780" w:rsidRPr="00A04134">
        <w:rPr>
          <w:rFonts w:ascii="Arial" w:hAnsi="Arial"/>
          <w:spacing w:val="-3"/>
          <w:sz w:val="24"/>
        </w:rPr>
        <w:t xml:space="preserve"> (IC)</w:t>
      </w:r>
      <w:r w:rsidRPr="00A04134">
        <w:rPr>
          <w:rFonts w:ascii="Arial" w:hAnsi="Arial"/>
          <w:spacing w:val="-3"/>
          <w:sz w:val="24"/>
        </w:rPr>
        <w:t xml:space="preserve"> for diesel</w:t>
      </w:r>
      <w:r w:rsidRPr="00D80512">
        <w:rPr>
          <w:rFonts w:ascii="Arial" w:hAnsi="Arial"/>
          <w:spacing w:val="-3"/>
          <w:sz w:val="24"/>
        </w:rPr>
        <w:t xml:space="preserve"> fuel on projects for which bids are opened during the following month.</w:t>
      </w:r>
    </w:p>
    <w:p w14:paraId="66126546" w14:textId="77777777" w:rsidR="00427F08" w:rsidRPr="00D80512" w:rsidRDefault="00427F08" w:rsidP="005703C6">
      <w:pPr>
        <w:tabs>
          <w:tab w:val="left" w:pos="720"/>
          <w:tab w:val="left" w:pos="1267"/>
          <w:tab w:val="left" w:pos="1886"/>
          <w:tab w:val="left" w:pos="2880"/>
        </w:tabs>
        <w:jc w:val="both"/>
        <w:rPr>
          <w:rFonts w:ascii="Arial" w:hAnsi="Arial"/>
          <w:spacing w:val="-3"/>
          <w:sz w:val="24"/>
        </w:rPr>
      </w:pPr>
    </w:p>
    <w:p w14:paraId="6AC42B2F" w14:textId="77777777" w:rsidR="00427F08" w:rsidRDefault="00427F08" w:rsidP="005703C6">
      <w:pPr>
        <w:tabs>
          <w:tab w:val="left" w:pos="720"/>
          <w:tab w:val="left" w:pos="1267"/>
          <w:tab w:val="left" w:pos="1886"/>
          <w:tab w:val="left" w:pos="2880"/>
        </w:tabs>
        <w:jc w:val="both"/>
        <w:rPr>
          <w:rFonts w:ascii="Arial" w:hAnsi="Arial"/>
          <w:sz w:val="24"/>
        </w:rPr>
      </w:pPr>
      <w:r w:rsidRPr="00D80512">
        <w:rPr>
          <w:rFonts w:ascii="Arial" w:hAnsi="Arial"/>
          <w:sz w:val="24"/>
        </w:rPr>
        <w:t xml:space="preserve">The current index price for diesel fuel in subsequent months will be the base index price, determined as specified above, for the current month.  </w:t>
      </w:r>
      <w:r w:rsidR="00E6344F" w:rsidRPr="00A04134">
        <w:rPr>
          <w:rFonts w:ascii="Arial" w:hAnsi="Arial"/>
          <w:sz w:val="24"/>
        </w:rPr>
        <w:t>For example; an adjustment for diesel fuel</w:t>
      </w:r>
      <w:r w:rsidR="00F45F7F" w:rsidRPr="00A04134">
        <w:rPr>
          <w:rFonts w:ascii="Arial" w:hAnsi="Arial"/>
          <w:sz w:val="24"/>
        </w:rPr>
        <w:t xml:space="preserve"> </w:t>
      </w:r>
      <w:r w:rsidR="00E6344F" w:rsidRPr="00A04134">
        <w:rPr>
          <w:rFonts w:ascii="Arial" w:hAnsi="Arial"/>
          <w:sz w:val="24"/>
        </w:rPr>
        <w:t xml:space="preserve">used </w:t>
      </w:r>
      <w:r w:rsidR="00F70B4C" w:rsidRPr="00A04134">
        <w:rPr>
          <w:rFonts w:ascii="Arial" w:hAnsi="Arial"/>
          <w:sz w:val="24"/>
        </w:rPr>
        <w:t xml:space="preserve">in </w:t>
      </w:r>
      <w:r w:rsidR="00E6344F" w:rsidRPr="00A04134">
        <w:rPr>
          <w:rFonts w:ascii="Arial" w:hAnsi="Arial"/>
          <w:sz w:val="24"/>
        </w:rPr>
        <w:t>May</w:t>
      </w:r>
      <w:r w:rsidR="00F45F7F" w:rsidRPr="00A04134">
        <w:rPr>
          <w:rFonts w:ascii="Arial" w:hAnsi="Arial"/>
          <w:sz w:val="24"/>
        </w:rPr>
        <w:t xml:space="preserve">, if applicable, </w:t>
      </w:r>
      <w:r w:rsidR="00E6344F" w:rsidRPr="00A04134">
        <w:rPr>
          <w:rFonts w:ascii="Arial" w:hAnsi="Arial"/>
          <w:sz w:val="24"/>
        </w:rPr>
        <w:t xml:space="preserve">will </w:t>
      </w:r>
      <w:r w:rsidR="00F45F7F" w:rsidRPr="00A04134">
        <w:rPr>
          <w:rFonts w:ascii="Arial" w:hAnsi="Arial"/>
          <w:sz w:val="24"/>
        </w:rPr>
        <w:t xml:space="preserve">be based on the “current price” (CP) </w:t>
      </w:r>
      <w:r w:rsidR="00E6344F" w:rsidRPr="00A04134">
        <w:rPr>
          <w:rFonts w:ascii="Arial" w:hAnsi="Arial"/>
          <w:sz w:val="24"/>
        </w:rPr>
        <w:t xml:space="preserve">for May as </w:t>
      </w:r>
      <w:r w:rsidR="00F45F7F" w:rsidRPr="00A04134">
        <w:rPr>
          <w:rFonts w:ascii="Arial" w:hAnsi="Arial"/>
          <w:sz w:val="24"/>
        </w:rPr>
        <w:t>posted</w:t>
      </w:r>
      <w:r w:rsidR="00E6344F" w:rsidRPr="00A04134">
        <w:rPr>
          <w:rFonts w:ascii="Arial" w:hAnsi="Arial"/>
          <w:sz w:val="24"/>
        </w:rPr>
        <w:t xml:space="preserve"> on the last </w:t>
      </w:r>
      <w:r w:rsidR="00F45F7F" w:rsidRPr="00A04134">
        <w:rPr>
          <w:rFonts w:ascii="Arial" w:hAnsi="Arial"/>
          <w:sz w:val="24"/>
        </w:rPr>
        <w:t>Wednesday</w:t>
      </w:r>
      <w:r w:rsidR="00E6344F" w:rsidRPr="00A04134">
        <w:rPr>
          <w:rFonts w:ascii="Arial" w:hAnsi="Arial"/>
          <w:sz w:val="24"/>
        </w:rPr>
        <w:t xml:space="preserve"> of May.  </w:t>
      </w:r>
      <w:r w:rsidRPr="00A04134">
        <w:rPr>
          <w:rFonts w:ascii="Arial" w:hAnsi="Arial"/>
          <w:sz w:val="24"/>
        </w:rPr>
        <w:t>The amou</w:t>
      </w:r>
      <w:r w:rsidRPr="00D80512">
        <w:rPr>
          <w:rFonts w:ascii="Arial" w:hAnsi="Arial"/>
          <w:sz w:val="24"/>
        </w:rPr>
        <w:t>nt of adjustment per gallon will be the net difference between the "initial cost,"</w:t>
      </w:r>
      <w:r w:rsidRPr="00D80512">
        <w:rPr>
          <w:rFonts w:ascii="Arial" w:hAnsi="Arial"/>
          <w:spacing w:val="-3"/>
          <w:sz w:val="24"/>
        </w:rPr>
        <w:t xml:space="preserve"> </w:t>
      </w:r>
      <w:r w:rsidRPr="00D80512">
        <w:rPr>
          <w:rFonts w:ascii="Arial" w:hAnsi="Arial"/>
          <w:sz w:val="24"/>
        </w:rPr>
        <w:t>adjusted by 15 percent,</w:t>
      </w:r>
      <w:r w:rsidRPr="00D80512">
        <w:rPr>
          <w:rFonts w:ascii="Arial" w:hAnsi="Arial"/>
          <w:spacing w:val="-3"/>
          <w:sz w:val="24"/>
        </w:rPr>
        <w:t xml:space="preserve"> a</w:t>
      </w:r>
      <w:r w:rsidRPr="00D80512">
        <w:rPr>
          <w:rFonts w:ascii="Arial" w:hAnsi="Arial"/>
          <w:sz w:val="24"/>
        </w:rPr>
        <w:t>nd the current index price.  The monthly adjustment will be determined by the Engineer and included</w:t>
      </w:r>
      <w:r>
        <w:rPr>
          <w:rFonts w:ascii="Arial" w:hAnsi="Arial"/>
          <w:sz w:val="24"/>
        </w:rPr>
        <w:t xml:space="preserve"> in the payment estimate as a fuel adjustment.  For fluctuations in excess of 15 percent, fuel cost </w:t>
      </w:r>
      <w:r>
        <w:rPr>
          <w:rFonts w:ascii="Arial" w:hAnsi="Arial"/>
          <w:sz w:val="24"/>
        </w:rPr>
        <w:lastRenderedPageBreak/>
        <w:t>adjustments will only be made for current price index increases greater than 1.15 times the "initial cost" or for decreases less than 0.85 times the "initial cost."  No calculation will be made for fluctuations in the current index price of 15 percent or less when compared to the "initial cost."</w:t>
      </w:r>
    </w:p>
    <w:p w14:paraId="02B9947A" w14:textId="77777777" w:rsidR="00594025" w:rsidRDefault="00594025" w:rsidP="002E7B64">
      <w:pPr>
        <w:tabs>
          <w:tab w:val="left" w:pos="720"/>
          <w:tab w:val="left" w:pos="1267"/>
          <w:tab w:val="left" w:pos="1886"/>
          <w:tab w:val="left" w:pos="2880"/>
        </w:tabs>
        <w:jc w:val="both"/>
        <w:rPr>
          <w:rFonts w:ascii="Arial" w:hAnsi="Arial"/>
          <w:sz w:val="24"/>
        </w:rPr>
      </w:pPr>
    </w:p>
    <w:p w14:paraId="2481BD1A" w14:textId="77777777" w:rsidR="00594025" w:rsidRPr="00CA5A8E" w:rsidRDefault="008C545B" w:rsidP="002E7B64">
      <w:pPr>
        <w:tabs>
          <w:tab w:val="left" w:pos="720"/>
          <w:tab w:val="left" w:pos="1267"/>
          <w:tab w:val="left" w:pos="1886"/>
          <w:tab w:val="left" w:pos="2880"/>
        </w:tabs>
        <w:jc w:val="both"/>
        <w:rPr>
          <w:rFonts w:ascii="Arial" w:hAnsi="Arial"/>
          <w:sz w:val="24"/>
        </w:rPr>
      </w:pPr>
      <w:r w:rsidRPr="00CA5A8E">
        <w:rPr>
          <w:rFonts w:ascii="Arial" w:hAnsi="Arial"/>
          <w:sz w:val="24"/>
        </w:rPr>
        <w:t xml:space="preserve">The number of gallons of diesel fuel used per month will be considered to equal 1.5 percent of the </w:t>
      </w:r>
      <w:r w:rsidRPr="00CA5A8E">
        <w:rPr>
          <w:rFonts w:ascii="Arial" w:hAnsi="Arial"/>
          <w:spacing w:val="-3"/>
          <w:sz w:val="24"/>
        </w:rPr>
        <w:t xml:space="preserve">dollar amount of work reported by the contractor for each month.  </w:t>
      </w:r>
      <w:r w:rsidR="00594025" w:rsidRPr="00CA5A8E">
        <w:rPr>
          <w:rFonts w:ascii="Arial" w:hAnsi="Arial"/>
          <w:spacing w:val="-3"/>
          <w:sz w:val="24"/>
        </w:rPr>
        <w:t xml:space="preserve">Such dollar amount will not include incentives earned by the contractor for pavement smoothness, thickness, or strength for Portland cement concrete pavements; for pavement smoothness or quality lots for asphaltic concrete pavements; </w:t>
      </w:r>
      <w:r w:rsidRPr="00CA5A8E">
        <w:rPr>
          <w:rFonts w:ascii="Arial" w:hAnsi="Arial"/>
          <w:spacing w:val="-3"/>
          <w:sz w:val="24"/>
        </w:rPr>
        <w:t xml:space="preserve">for any other revenue derived from quality incentives; or </w:t>
      </w:r>
      <w:r w:rsidR="00594025" w:rsidRPr="00CA5A8E">
        <w:rPr>
          <w:rFonts w:ascii="Arial" w:hAnsi="Arial"/>
          <w:spacing w:val="-3"/>
          <w:sz w:val="24"/>
        </w:rPr>
        <w:t xml:space="preserve">for </w:t>
      </w:r>
      <w:r w:rsidRPr="00CA5A8E">
        <w:rPr>
          <w:rFonts w:ascii="Arial" w:hAnsi="Arial"/>
          <w:spacing w:val="-3"/>
          <w:sz w:val="24"/>
        </w:rPr>
        <w:t>revenue acc</w:t>
      </w:r>
      <w:r w:rsidR="00A0629D" w:rsidRPr="00CA5A8E">
        <w:rPr>
          <w:rFonts w:ascii="Arial" w:hAnsi="Arial"/>
          <w:spacing w:val="-3"/>
          <w:sz w:val="24"/>
        </w:rPr>
        <w:t>r</w:t>
      </w:r>
      <w:r w:rsidRPr="00CA5A8E">
        <w:rPr>
          <w:rFonts w:ascii="Arial" w:hAnsi="Arial"/>
          <w:spacing w:val="-3"/>
          <w:sz w:val="24"/>
        </w:rPr>
        <w:t>ued</w:t>
      </w:r>
      <w:r w:rsidR="00594025" w:rsidRPr="00CA5A8E">
        <w:rPr>
          <w:rFonts w:ascii="Arial" w:hAnsi="Arial"/>
          <w:spacing w:val="-3"/>
          <w:sz w:val="24"/>
        </w:rPr>
        <w:t xml:space="preserve"> in the previous month for</w:t>
      </w:r>
      <w:r w:rsidRPr="00CA5A8E">
        <w:rPr>
          <w:rFonts w:ascii="Arial" w:hAnsi="Arial"/>
          <w:spacing w:val="-3"/>
          <w:sz w:val="24"/>
        </w:rPr>
        <w:t xml:space="preserve"> bituminous material cost fluctuations or diesel fuel price adjustments</w:t>
      </w:r>
      <w:r w:rsidR="00594025" w:rsidRPr="00CA5A8E">
        <w:rPr>
          <w:rFonts w:ascii="Arial" w:hAnsi="Arial"/>
          <w:spacing w:val="-3"/>
          <w:sz w:val="24"/>
        </w:rPr>
        <w:t>.</w:t>
      </w:r>
    </w:p>
    <w:p w14:paraId="20404B71" w14:textId="77777777" w:rsidR="00594025" w:rsidRPr="0004458C" w:rsidRDefault="00594025" w:rsidP="002E7B64">
      <w:pPr>
        <w:tabs>
          <w:tab w:val="left" w:pos="720"/>
          <w:tab w:val="left" w:pos="1267"/>
          <w:tab w:val="left" w:pos="1886"/>
          <w:tab w:val="left" w:pos="2880"/>
        </w:tabs>
        <w:jc w:val="both"/>
        <w:rPr>
          <w:rFonts w:ascii="Arial" w:hAnsi="Arial"/>
          <w:sz w:val="24"/>
        </w:rPr>
      </w:pPr>
    </w:p>
    <w:p w14:paraId="5D9AF2FC" w14:textId="77777777" w:rsidR="00427F08" w:rsidRPr="0004458C" w:rsidRDefault="00427F08" w:rsidP="002E7B64">
      <w:pPr>
        <w:tabs>
          <w:tab w:val="left" w:pos="720"/>
          <w:tab w:val="left" w:pos="1267"/>
          <w:tab w:val="left" w:pos="1886"/>
          <w:tab w:val="left" w:pos="2880"/>
        </w:tabs>
        <w:jc w:val="both"/>
        <w:rPr>
          <w:rFonts w:ascii="Arial" w:hAnsi="Arial"/>
          <w:spacing w:val="-3"/>
          <w:sz w:val="24"/>
        </w:rPr>
      </w:pPr>
      <w:r w:rsidRPr="0004458C">
        <w:rPr>
          <w:rFonts w:ascii="Arial" w:hAnsi="Arial"/>
          <w:spacing w:val="-3"/>
          <w:sz w:val="24"/>
        </w:rPr>
        <w:t>A monthly adjustment, if applicable, will be made on this quantity, as shown below:</w:t>
      </w:r>
    </w:p>
    <w:p w14:paraId="1C688B96" w14:textId="77777777" w:rsidR="00427F08" w:rsidRPr="0004458C" w:rsidRDefault="00427F08" w:rsidP="002E7B64">
      <w:pPr>
        <w:tabs>
          <w:tab w:val="left" w:pos="720"/>
          <w:tab w:val="left" w:pos="1267"/>
          <w:tab w:val="left" w:pos="1886"/>
          <w:tab w:val="left" w:pos="2880"/>
        </w:tabs>
        <w:jc w:val="both"/>
        <w:rPr>
          <w:rFonts w:ascii="Arial" w:hAnsi="Arial"/>
          <w:spacing w:val="-3"/>
          <w:sz w:val="24"/>
        </w:rPr>
      </w:pPr>
    </w:p>
    <w:p w14:paraId="71BFAB64" w14:textId="77777777" w:rsidR="00D01435" w:rsidRPr="00CA5A8E" w:rsidRDefault="00D01435" w:rsidP="002E7B64">
      <w:pPr>
        <w:tabs>
          <w:tab w:val="left" w:pos="-1080"/>
          <w:tab w:val="left" w:pos="-720"/>
          <w:tab w:val="left" w:pos="0"/>
          <w:tab w:val="left" w:pos="450"/>
          <w:tab w:val="left" w:pos="900"/>
          <w:tab w:val="left" w:pos="1440"/>
          <w:tab w:val="left" w:pos="2880"/>
        </w:tabs>
        <w:suppressAutoHyphens/>
        <w:jc w:val="both"/>
        <w:rPr>
          <w:rFonts w:ascii="Arial" w:hAnsi="Arial" w:cs="Arial"/>
          <w:sz w:val="24"/>
        </w:rPr>
      </w:pPr>
      <w:r w:rsidRPr="00CA5A8E">
        <w:rPr>
          <w:rFonts w:ascii="Arial" w:hAnsi="Arial" w:cs="Arial"/>
          <w:sz w:val="24"/>
        </w:rPr>
        <w:tab/>
      </w:r>
      <w:r w:rsidRPr="00CA5A8E">
        <w:rPr>
          <w:rFonts w:ascii="Arial" w:hAnsi="Arial" w:cs="Arial"/>
          <w:sz w:val="24"/>
        </w:rPr>
        <w:tab/>
      </w:r>
      <w:r w:rsidRPr="00CA5A8E">
        <w:rPr>
          <w:rFonts w:ascii="Arial" w:hAnsi="Arial" w:cs="Arial"/>
          <w:sz w:val="24"/>
        </w:rPr>
        <w:tab/>
      </w:r>
      <w:r w:rsidRPr="00CA5A8E">
        <w:rPr>
          <w:rFonts w:ascii="Arial" w:hAnsi="Arial" w:cs="Arial"/>
          <w:sz w:val="24"/>
        </w:rPr>
        <w:tab/>
      </w:r>
      <w:r w:rsidRPr="00CA5A8E">
        <w:rPr>
          <w:rFonts w:ascii="Arial" w:hAnsi="Arial" w:cs="Arial"/>
          <w:position w:val="-24"/>
          <w:sz w:val="24"/>
        </w:rPr>
        <w:object w:dxaOrig="2700" w:dyaOrig="620" w14:anchorId="2C8C5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8pt;height:31.05pt" o:ole="" fillcolor="window">
            <v:imagedata r:id="rId11" o:title=""/>
          </v:shape>
          <o:OLEObject Type="Embed" ProgID="Equation.3" ShapeID="_x0000_i1025" DrawAspect="Content" ObjectID="_1745915693" r:id="rId12"/>
        </w:object>
      </w:r>
    </w:p>
    <w:p w14:paraId="611F1A7B" w14:textId="77777777" w:rsidR="003E719E" w:rsidRDefault="003E719E" w:rsidP="002E7B64">
      <w:pPr>
        <w:tabs>
          <w:tab w:val="left" w:pos="-1080"/>
          <w:tab w:val="left" w:pos="-720"/>
          <w:tab w:val="left" w:pos="0"/>
          <w:tab w:val="left" w:pos="450"/>
          <w:tab w:val="left" w:pos="900"/>
          <w:tab w:val="left" w:pos="1440"/>
          <w:tab w:val="left" w:pos="2880"/>
        </w:tabs>
        <w:suppressAutoHyphens/>
        <w:jc w:val="both"/>
        <w:rPr>
          <w:rFonts w:ascii="Arial" w:hAnsi="Arial" w:cs="Arial"/>
          <w:sz w:val="24"/>
          <w:u w:val="single"/>
        </w:rPr>
      </w:pPr>
    </w:p>
    <w:p w14:paraId="0147C3F8" w14:textId="77777777" w:rsidR="00427F08" w:rsidRDefault="00427F08" w:rsidP="002E7B64">
      <w:pPr>
        <w:tabs>
          <w:tab w:val="left" w:pos="-1080"/>
          <w:tab w:val="left" w:pos="-720"/>
          <w:tab w:val="left" w:pos="0"/>
          <w:tab w:val="left" w:pos="450"/>
          <w:tab w:val="left" w:pos="900"/>
          <w:tab w:val="left" w:pos="1440"/>
          <w:tab w:val="left" w:pos="2160"/>
          <w:tab w:val="left" w:pos="2790"/>
          <w:tab w:val="left" w:pos="4320"/>
        </w:tabs>
        <w:suppressAutoHyphens/>
        <w:jc w:val="both"/>
        <w:rPr>
          <w:rFonts w:ascii="Arial" w:hAnsi="Arial"/>
          <w:sz w:val="24"/>
        </w:rPr>
      </w:pPr>
      <w:r>
        <w:rPr>
          <w:rFonts w:ascii="Arial" w:hAnsi="Arial"/>
          <w:sz w:val="24"/>
        </w:rPr>
        <w:tab/>
        <w:t>Where;</w:t>
      </w:r>
      <w:r>
        <w:rPr>
          <w:rFonts w:ascii="Arial" w:hAnsi="Arial"/>
          <w:sz w:val="24"/>
        </w:rPr>
        <w:tab/>
        <w:t>S =</w:t>
      </w:r>
      <w:r>
        <w:rPr>
          <w:rFonts w:ascii="Arial" w:hAnsi="Arial"/>
          <w:sz w:val="24"/>
        </w:rPr>
        <w:tab/>
        <w:t>Monetary amount of the adjustment (plus or minus) in dollars</w:t>
      </w:r>
    </w:p>
    <w:p w14:paraId="3935A80F" w14:textId="77777777" w:rsidR="00427F08" w:rsidRDefault="00427F08" w:rsidP="002E7B64">
      <w:pPr>
        <w:tabs>
          <w:tab w:val="left" w:pos="-1080"/>
          <w:tab w:val="left" w:pos="-720"/>
          <w:tab w:val="left" w:pos="0"/>
          <w:tab w:val="left" w:pos="450"/>
          <w:tab w:val="left" w:pos="900"/>
          <w:tab w:val="left" w:pos="1440"/>
          <w:tab w:val="left" w:pos="2160"/>
          <w:tab w:val="left" w:pos="2790"/>
          <w:tab w:val="left" w:pos="4320"/>
        </w:tabs>
        <w:suppressAutoHyphens/>
        <w:jc w:val="both"/>
        <w:rPr>
          <w:rFonts w:ascii="Arial" w:hAnsi="Arial"/>
          <w:sz w:val="24"/>
        </w:rPr>
      </w:pPr>
      <w:r>
        <w:rPr>
          <w:rFonts w:ascii="Arial" w:hAnsi="Arial"/>
          <w:sz w:val="24"/>
        </w:rPr>
        <w:tab/>
      </w:r>
      <w:r>
        <w:rPr>
          <w:rFonts w:ascii="Arial" w:hAnsi="Arial"/>
          <w:sz w:val="24"/>
        </w:rPr>
        <w:tab/>
      </w:r>
      <w:r>
        <w:rPr>
          <w:rFonts w:ascii="Arial" w:hAnsi="Arial"/>
          <w:sz w:val="24"/>
        </w:rPr>
        <w:tab/>
        <w:t>Q =</w:t>
      </w:r>
      <w:r>
        <w:rPr>
          <w:rFonts w:ascii="Arial" w:hAnsi="Arial"/>
          <w:sz w:val="24"/>
        </w:rPr>
        <w:tab/>
        <w:t>Dollar amount of work completed for the month</w:t>
      </w:r>
    </w:p>
    <w:p w14:paraId="5A7D0C4F" w14:textId="77777777" w:rsidR="00427F08" w:rsidRDefault="00427F08" w:rsidP="002E7B64">
      <w:pPr>
        <w:tabs>
          <w:tab w:val="left" w:pos="-1080"/>
          <w:tab w:val="left" w:pos="-720"/>
          <w:tab w:val="left" w:pos="0"/>
          <w:tab w:val="left" w:pos="450"/>
          <w:tab w:val="left" w:pos="900"/>
          <w:tab w:val="left" w:pos="1440"/>
          <w:tab w:val="left" w:pos="2160"/>
          <w:tab w:val="left" w:pos="2790"/>
          <w:tab w:val="left" w:pos="4320"/>
        </w:tabs>
        <w:suppressAutoHyphens/>
        <w:jc w:val="both"/>
        <w:rPr>
          <w:rFonts w:ascii="Arial" w:hAnsi="Arial"/>
          <w:sz w:val="24"/>
        </w:rPr>
      </w:pPr>
      <w:r>
        <w:rPr>
          <w:rFonts w:ascii="Arial" w:hAnsi="Arial"/>
          <w:sz w:val="24"/>
        </w:rPr>
        <w:tab/>
      </w:r>
      <w:r>
        <w:rPr>
          <w:rFonts w:ascii="Arial" w:hAnsi="Arial"/>
          <w:sz w:val="24"/>
        </w:rPr>
        <w:tab/>
      </w:r>
      <w:r>
        <w:rPr>
          <w:rFonts w:ascii="Arial" w:hAnsi="Arial"/>
          <w:sz w:val="24"/>
        </w:rPr>
        <w:tab/>
        <w:t>CP =</w:t>
      </w:r>
      <w:r>
        <w:rPr>
          <w:rFonts w:ascii="Arial" w:hAnsi="Arial"/>
          <w:sz w:val="24"/>
        </w:rPr>
        <w:tab/>
        <w:t>Current index price in dollars per gallon</w:t>
      </w:r>
    </w:p>
    <w:p w14:paraId="0A4E153C" w14:textId="77777777" w:rsidR="00427F08" w:rsidRDefault="00427F08" w:rsidP="002E7B64">
      <w:pPr>
        <w:tabs>
          <w:tab w:val="left" w:pos="-1080"/>
          <w:tab w:val="left" w:pos="-720"/>
          <w:tab w:val="left" w:pos="0"/>
          <w:tab w:val="left" w:pos="450"/>
          <w:tab w:val="left" w:pos="900"/>
          <w:tab w:val="left" w:pos="1440"/>
          <w:tab w:val="left" w:pos="2160"/>
          <w:tab w:val="left" w:pos="2790"/>
          <w:tab w:val="left" w:pos="4320"/>
        </w:tabs>
        <w:suppressAutoHyphens/>
        <w:jc w:val="both"/>
        <w:rPr>
          <w:rFonts w:ascii="Arial" w:hAnsi="Arial"/>
          <w:sz w:val="24"/>
        </w:rPr>
      </w:pPr>
      <w:r>
        <w:rPr>
          <w:rFonts w:ascii="Arial" w:hAnsi="Arial"/>
          <w:sz w:val="24"/>
        </w:rPr>
        <w:tab/>
      </w:r>
      <w:r>
        <w:rPr>
          <w:rFonts w:ascii="Arial" w:hAnsi="Arial"/>
          <w:sz w:val="24"/>
        </w:rPr>
        <w:tab/>
      </w:r>
      <w:r>
        <w:rPr>
          <w:rFonts w:ascii="Arial" w:hAnsi="Arial"/>
          <w:sz w:val="24"/>
        </w:rPr>
        <w:tab/>
        <w:t>AC =</w:t>
      </w:r>
      <w:r>
        <w:rPr>
          <w:rFonts w:ascii="Arial" w:hAnsi="Arial"/>
          <w:sz w:val="24"/>
        </w:rPr>
        <w:tab/>
        <w:t>Adjusted "initial cost" (1.15 or 0.85 times IC) in dollars per gallon</w:t>
      </w:r>
    </w:p>
    <w:p w14:paraId="70914CCD" w14:textId="77777777" w:rsidR="00427F08" w:rsidRDefault="00427F08" w:rsidP="002E7B64">
      <w:pPr>
        <w:tabs>
          <w:tab w:val="left" w:pos="-1080"/>
          <w:tab w:val="left" w:pos="-720"/>
          <w:tab w:val="left" w:pos="0"/>
          <w:tab w:val="left" w:pos="450"/>
          <w:tab w:val="left" w:pos="900"/>
          <w:tab w:val="left" w:pos="1440"/>
          <w:tab w:val="left" w:pos="2160"/>
          <w:tab w:val="left" w:pos="2790"/>
          <w:tab w:val="left" w:pos="4320"/>
        </w:tabs>
        <w:suppressAutoHyphens/>
        <w:jc w:val="both"/>
        <w:rPr>
          <w:rFonts w:ascii="Arial" w:hAnsi="Arial"/>
          <w:sz w:val="24"/>
        </w:rPr>
      </w:pPr>
      <w:r>
        <w:rPr>
          <w:rFonts w:ascii="Arial" w:hAnsi="Arial"/>
          <w:sz w:val="24"/>
        </w:rPr>
        <w:tab/>
      </w:r>
      <w:r>
        <w:rPr>
          <w:rFonts w:ascii="Arial" w:hAnsi="Arial"/>
          <w:sz w:val="24"/>
        </w:rPr>
        <w:tab/>
      </w:r>
      <w:r>
        <w:rPr>
          <w:rFonts w:ascii="Arial" w:hAnsi="Arial"/>
          <w:sz w:val="24"/>
        </w:rPr>
        <w:tab/>
        <w:t>IC =</w:t>
      </w:r>
      <w:r>
        <w:rPr>
          <w:rFonts w:ascii="Arial" w:hAnsi="Arial"/>
          <w:sz w:val="24"/>
        </w:rPr>
        <w:tab/>
        <w:t>"Initial cost" as determined above, dollars per gallon</w:t>
      </w:r>
    </w:p>
    <w:p w14:paraId="113C428C" w14:textId="77777777" w:rsidR="00427F08" w:rsidRDefault="00427F08" w:rsidP="002E7B64">
      <w:pPr>
        <w:tabs>
          <w:tab w:val="left" w:pos="-1080"/>
          <w:tab w:val="left" w:pos="-720"/>
          <w:tab w:val="left" w:pos="0"/>
          <w:tab w:val="left" w:pos="450"/>
          <w:tab w:val="left" w:pos="900"/>
          <w:tab w:val="left" w:pos="1440"/>
          <w:tab w:val="left" w:pos="2160"/>
          <w:tab w:val="left" w:pos="2790"/>
          <w:tab w:val="left" w:pos="4320"/>
        </w:tabs>
        <w:suppressAutoHyphens/>
        <w:jc w:val="both"/>
        <w:rPr>
          <w:rFonts w:ascii="Arial" w:hAnsi="Arial"/>
          <w:sz w:val="24"/>
        </w:rPr>
      </w:pPr>
    </w:p>
    <w:p w14:paraId="4FD1A1E4" w14:textId="77777777" w:rsidR="00427F08" w:rsidRPr="004348B2" w:rsidRDefault="00427F08" w:rsidP="002E7B64">
      <w:pPr>
        <w:tabs>
          <w:tab w:val="left" w:pos="720"/>
          <w:tab w:val="left" w:pos="1267"/>
          <w:tab w:val="left" w:pos="1886"/>
          <w:tab w:val="left" w:pos="2434"/>
          <w:tab w:val="left" w:pos="2880"/>
        </w:tabs>
        <w:suppressAutoHyphens/>
        <w:jc w:val="both"/>
        <w:rPr>
          <w:rFonts w:ascii="Arial" w:hAnsi="Arial"/>
          <w:spacing w:val="-3"/>
          <w:sz w:val="24"/>
        </w:rPr>
      </w:pPr>
      <w:r>
        <w:rPr>
          <w:rFonts w:ascii="Arial" w:hAnsi="Arial"/>
          <w:sz w:val="24"/>
        </w:rPr>
        <w:t xml:space="preserve">If adjustments are made in the contract quantities, the contractor shall accept any fuel adjustment as full compensation for increases or decreases in the price of fuel regardless of the amounts of </w:t>
      </w:r>
      <w:r w:rsidRPr="004348B2">
        <w:rPr>
          <w:rFonts w:ascii="Arial" w:hAnsi="Arial"/>
          <w:sz w:val="24"/>
        </w:rPr>
        <w:t>overrun or underrun.</w:t>
      </w:r>
    </w:p>
    <w:p w14:paraId="383C8809" w14:textId="77777777" w:rsidR="00427F08" w:rsidRPr="004348B2" w:rsidRDefault="00427F08" w:rsidP="002E7B64">
      <w:pPr>
        <w:tabs>
          <w:tab w:val="left" w:pos="-1080"/>
          <w:tab w:val="left" w:pos="-720"/>
          <w:tab w:val="left" w:pos="0"/>
          <w:tab w:val="left" w:pos="450"/>
          <w:tab w:val="left" w:pos="900"/>
          <w:tab w:val="left" w:pos="1440"/>
          <w:tab w:val="left" w:pos="2160"/>
          <w:tab w:val="left" w:pos="2790"/>
          <w:tab w:val="left" w:pos="4320"/>
        </w:tabs>
        <w:suppressAutoHyphens/>
        <w:jc w:val="both"/>
        <w:rPr>
          <w:rFonts w:ascii="Arial" w:hAnsi="Arial"/>
          <w:sz w:val="24"/>
        </w:rPr>
      </w:pPr>
    </w:p>
    <w:p w14:paraId="053BA3CE" w14:textId="77777777" w:rsidR="0020525E" w:rsidRPr="00CA5A8E" w:rsidRDefault="0020525E" w:rsidP="002E7B64">
      <w:pPr>
        <w:tabs>
          <w:tab w:val="left" w:pos="-1080"/>
          <w:tab w:val="left" w:pos="-720"/>
          <w:tab w:val="left" w:pos="0"/>
          <w:tab w:val="left" w:pos="450"/>
          <w:tab w:val="left" w:pos="900"/>
          <w:tab w:val="left" w:pos="1440"/>
          <w:tab w:val="left" w:pos="2160"/>
          <w:tab w:val="left" w:pos="2790"/>
          <w:tab w:val="left" w:pos="4320"/>
        </w:tabs>
        <w:suppressAutoHyphens/>
        <w:jc w:val="both"/>
        <w:rPr>
          <w:rFonts w:ascii="Arial" w:hAnsi="Arial"/>
          <w:sz w:val="24"/>
        </w:rPr>
      </w:pPr>
      <w:r w:rsidRPr="00CA5A8E">
        <w:rPr>
          <w:rFonts w:ascii="Arial" w:hAnsi="Arial"/>
          <w:sz w:val="24"/>
        </w:rPr>
        <w:t>The value calculated above (plus or minus) will be adjusted to include sales tax and other taxes as applicable.</w:t>
      </w:r>
    </w:p>
    <w:p w14:paraId="5C07C3D7" w14:textId="77777777" w:rsidR="0020525E" w:rsidRPr="004348B2" w:rsidRDefault="0020525E" w:rsidP="002E7B64">
      <w:pPr>
        <w:tabs>
          <w:tab w:val="left" w:pos="-1080"/>
          <w:tab w:val="left" w:pos="-720"/>
          <w:tab w:val="left" w:pos="0"/>
          <w:tab w:val="left" w:pos="450"/>
          <w:tab w:val="left" w:pos="900"/>
          <w:tab w:val="left" w:pos="1440"/>
          <w:tab w:val="left" w:pos="2160"/>
          <w:tab w:val="left" w:pos="2790"/>
          <w:tab w:val="left" w:pos="4320"/>
        </w:tabs>
        <w:suppressAutoHyphens/>
        <w:jc w:val="both"/>
        <w:rPr>
          <w:rFonts w:ascii="Arial" w:hAnsi="Arial"/>
          <w:sz w:val="24"/>
          <w:u w:val="single"/>
        </w:rPr>
      </w:pPr>
    </w:p>
    <w:p w14:paraId="30F0FD2D" w14:textId="77777777" w:rsidR="00427F08" w:rsidRDefault="00427F08" w:rsidP="002E7B64">
      <w:pPr>
        <w:tabs>
          <w:tab w:val="left" w:pos="-1080"/>
          <w:tab w:val="left" w:pos="-720"/>
          <w:tab w:val="left" w:pos="0"/>
          <w:tab w:val="left" w:pos="450"/>
          <w:tab w:val="left" w:pos="900"/>
          <w:tab w:val="left" w:pos="1440"/>
          <w:tab w:val="left" w:pos="2160"/>
          <w:tab w:val="left" w:pos="2790"/>
          <w:tab w:val="left" w:pos="4320"/>
        </w:tabs>
        <w:suppressAutoHyphens/>
        <w:jc w:val="both"/>
        <w:rPr>
          <w:rFonts w:ascii="Arial" w:hAnsi="Arial"/>
          <w:spacing w:val="-3"/>
          <w:sz w:val="24"/>
        </w:rPr>
      </w:pPr>
      <w:r w:rsidRPr="004348B2">
        <w:rPr>
          <w:rFonts w:ascii="Arial" w:hAnsi="Arial"/>
          <w:spacing w:val="-3"/>
          <w:sz w:val="24"/>
        </w:rPr>
        <w:t>No additional compensation will be made for any additional charges, costs, expenses, etc., which the contractor</w:t>
      </w:r>
      <w:r>
        <w:rPr>
          <w:rFonts w:ascii="Arial" w:hAnsi="Arial"/>
          <w:spacing w:val="-3"/>
          <w:sz w:val="24"/>
        </w:rPr>
        <w:t xml:space="preserve"> may have incurred since the time of bidding and which may be the result of any fluctuation in the base index price of diesel fuel.</w:t>
      </w:r>
    </w:p>
    <w:p w14:paraId="282D7AAB" w14:textId="77777777" w:rsidR="00427F08" w:rsidRDefault="00427F08" w:rsidP="002E7B64">
      <w:pPr>
        <w:tabs>
          <w:tab w:val="left" w:pos="-1080"/>
          <w:tab w:val="left" w:pos="-720"/>
          <w:tab w:val="left" w:pos="0"/>
          <w:tab w:val="left" w:pos="450"/>
          <w:tab w:val="left" w:pos="900"/>
          <w:tab w:val="left" w:pos="1440"/>
          <w:tab w:val="left" w:pos="2160"/>
          <w:tab w:val="left" w:pos="2790"/>
          <w:tab w:val="left" w:pos="4320"/>
        </w:tabs>
        <w:suppressAutoHyphens/>
        <w:jc w:val="both"/>
        <w:rPr>
          <w:rFonts w:ascii="Arial" w:hAnsi="Arial"/>
          <w:sz w:val="24"/>
        </w:rPr>
      </w:pPr>
    </w:p>
    <w:p w14:paraId="73C7CB5C" w14:textId="77777777" w:rsidR="00427F08" w:rsidRPr="0004458C" w:rsidRDefault="00427F08" w:rsidP="002E7B64">
      <w:pPr>
        <w:tabs>
          <w:tab w:val="left" w:pos="-1080"/>
          <w:tab w:val="left" w:pos="-720"/>
          <w:tab w:val="left" w:pos="0"/>
          <w:tab w:val="left" w:pos="450"/>
          <w:tab w:val="left" w:pos="900"/>
          <w:tab w:val="left" w:pos="1440"/>
          <w:tab w:val="left" w:pos="2160"/>
          <w:tab w:val="left" w:pos="2790"/>
          <w:tab w:val="left" w:pos="4320"/>
        </w:tabs>
        <w:suppressAutoHyphens/>
        <w:jc w:val="both"/>
        <w:rPr>
          <w:rFonts w:ascii="Arial" w:hAnsi="Arial"/>
          <w:sz w:val="24"/>
        </w:rPr>
      </w:pPr>
      <w:r>
        <w:rPr>
          <w:rFonts w:ascii="Arial" w:hAnsi="Arial"/>
          <w:sz w:val="24"/>
        </w:rPr>
        <w:t xml:space="preserve">No adjustments will be made for </w:t>
      </w:r>
      <w:r w:rsidRPr="0004458C">
        <w:rPr>
          <w:rFonts w:ascii="Arial" w:hAnsi="Arial"/>
          <w:sz w:val="24"/>
        </w:rPr>
        <w:t>work performed after Substantial Completion, as defined in Subsection 105.19, has been achieved.</w:t>
      </w:r>
    </w:p>
    <w:p w14:paraId="52D16F13" w14:textId="77777777" w:rsidR="00427F08" w:rsidRDefault="00427F08" w:rsidP="002E7B64">
      <w:pPr>
        <w:tabs>
          <w:tab w:val="left" w:pos="-1080"/>
          <w:tab w:val="left" w:pos="-720"/>
          <w:tab w:val="left" w:pos="0"/>
          <w:tab w:val="left" w:pos="450"/>
          <w:tab w:val="left" w:pos="900"/>
          <w:tab w:val="left" w:pos="1440"/>
          <w:tab w:val="left" w:pos="2160"/>
          <w:tab w:val="left" w:pos="2790"/>
          <w:tab w:val="left" w:pos="4320"/>
        </w:tabs>
        <w:suppressAutoHyphens/>
        <w:jc w:val="both"/>
        <w:rPr>
          <w:rFonts w:ascii="Arial" w:hAnsi="Arial"/>
          <w:sz w:val="24"/>
        </w:rPr>
      </w:pPr>
    </w:p>
    <w:p w14:paraId="479F000C" w14:textId="77777777" w:rsidR="00427F08" w:rsidRDefault="00427F08" w:rsidP="002E7B64">
      <w:pPr>
        <w:tabs>
          <w:tab w:val="left" w:pos="720"/>
          <w:tab w:val="left" w:pos="1267"/>
          <w:tab w:val="left" w:pos="1886"/>
          <w:tab w:val="left" w:pos="2434"/>
          <w:tab w:val="left" w:pos="2880"/>
        </w:tabs>
        <w:suppressAutoHyphens/>
        <w:jc w:val="both"/>
        <w:rPr>
          <w:rFonts w:ascii="Arial" w:hAnsi="Arial"/>
          <w:b/>
          <w:spacing w:val="-3"/>
          <w:sz w:val="24"/>
        </w:rPr>
      </w:pPr>
      <w:r>
        <w:rPr>
          <w:rFonts w:ascii="Arial" w:hAnsi="Arial"/>
          <w:spacing w:val="-3"/>
          <w:sz w:val="24"/>
        </w:rPr>
        <w:tab/>
      </w:r>
      <w:r>
        <w:rPr>
          <w:rFonts w:ascii="Arial" w:hAnsi="Arial"/>
          <w:b/>
          <w:spacing w:val="-3"/>
          <w:sz w:val="24"/>
        </w:rPr>
        <w:t>(C)</w:t>
      </w:r>
      <w:r>
        <w:rPr>
          <w:rFonts w:ascii="Arial" w:hAnsi="Arial"/>
          <w:b/>
          <w:spacing w:val="-3"/>
          <w:sz w:val="24"/>
        </w:rPr>
        <w:tab/>
      </w:r>
      <w:r>
        <w:rPr>
          <w:rFonts w:ascii="Arial" w:hAnsi="Arial"/>
          <w:b/>
          <w:spacing w:val="-3"/>
          <w:sz w:val="24"/>
        </w:rPr>
        <w:tab/>
        <w:t>Payment:</w:t>
      </w:r>
    </w:p>
    <w:p w14:paraId="39D1A586" w14:textId="77777777" w:rsidR="00427F08" w:rsidRDefault="00427F08" w:rsidP="002E7B64">
      <w:pPr>
        <w:tabs>
          <w:tab w:val="left" w:pos="720"/>
          <w:tab w:val="left" w:pos="1267"/>
          <w:tab w:val="left" w:pos="1886"/>
          <w:tab w:val="left" w:pos="2434"/>
          <w:tab w:val="left" w:pos="2880"/>
        </w:tabs>
        <w:suppressAutoHyphens/>
        <w:jc w:val="both"/>
        <w:rPr>
          <w:rFonts w:ascii="Arial" w:hAnsi="Arial"/>
          <w:sz w:val="24"/>
        </w:rPr>
      </w:pPr>
    </w:p>
    <w:p w14:paraId="3AC7E55D" w14:textId="77777777" w:rsidR="00427F08" w:rsidRDefault="00427F08" w:rsidP="002E7B64">
      <w:pPr>
        <w:tabs>
          <w:tab w:val="left" w:pos="720"/>
          <w:tab w:val="left" w:pos="1267"/>
          <w:tab w:val="left" w:pos="1886"/>
          <w:tab w:val="left" w:pos="2434"/>
          <w:tab w:val="left" w:pos="2880"/>
        </w:tabs>
        <w:suppressAutoHyphens/>
        <w:jc w:val="both"/>
        <w:rPr>
          <w:rFonts w:ascii="Arial" w:hAnsi="Arial"/>
          <w:sz w:val="24"/>
        </w:rPr>
      </w:pPr>
      <w:r>
        <w:rPr>
          <w:rFonts w:ascii="Arial" w:hAnsi="Arial"/>
          <w:sz w:val="24"/>
        </w:rPr>
        <w:t>Price adjustments will be shown on the monthly progress estimate, but will not be included in the total cost of work for determination of progress or for extension of contract time.</w:t>
      </w:r>
    </w:p>
    <w:p w14:paraId="21B6F8E7" w14:textId="77777777" w:rsidR="00427F08" w:rsidRDefault="00427F08" w:rsidP="002E7B64">
      <w:pPr>
        <w:tabs>
          <w:tab w:val="left" w:pos="720"/>
          <w:tab w:val="left" w:pos="1267"/>
          <w:tab w:val="left" w:pos="1886"/>
          <w:tab w:val="left" w:pos="2434"/>
          <w:tab w:val="left" w:pos="2880"/>
        </w:tabs>
        <w:suppressAutoHyphens/>
        <w:jc w:val="both"/>
        <w:rPr>
          <w:rFonts w:ascii="Arial" w:hAnsi="Arial"/>
          <w:sz w:val="24"/>
        </w:rPr>
      </w:pPr>
    </w:p>
    <w:sectPr w:rsidR="00427F08" w:rsidSect="00F567B8">
      <w:footerReference w:type="default" r:id="rId13"/>
      <w:endnotePr>
        <w:numFmt w:val="decimal"/>
      </w:endnotePr>
      <w:type w:val="continuous"/>
      <w:pgSz w:w="12240" w:h="15840" w:code="1"/>
      <w:pgMar w:top="1440" w:right="1296" w:bottom="864" w:left="1152" w:header="720" w:footer="720" w:gutter="0"/>
      <w:pgNumType w:start="1"/>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5F7847" w14:textId="77777777" w:rsidR="00F23F15" w:rsidRDefault="00F23F15">
      <w:pPr>
        <w:spacing w:line="20" w:lineRule="exact"/>
        <w:rPr>
          <w:sz w:val="24"/>
        </w:rPr>
      </w:pPr>
    </w:p>
  </w:endnote>
  <w:endnote w:type="continuationSeparator" w:id="0">
    <w:p w14:paraId="46E19373" w14:textId="77777777" w:rsidR="00F23F15" w:rsidRDefault="00F23F15">
      <w:r>
        <w:rPr>
          <w:sz w:val="24"/>
        </w:rPr>
        <w:t xml:space="preserve"> </w:t>
      </w:r>
    </w:p>
  </w:endnote>
  <w:endnote w:type="continuationNotice" w:id="1">
    <w:p w14:paraId="49F329A6" w14:textId="77777777" w:rsidR="00F23F15" w:rsidRDefault="00F23F15">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768CEB" w14:textId="77777777" w:rsidR="003723AF" w:rsidRPr="00F567B8" w:rsidRDefault="003723AF">
    <w:pPr>
      <w:pStyle w:val="Footer"/>
      <w:jc w:val="right"/>
      <w:rPr>
        <w:rFonts w:ascii="Arial" w:hAnsi="Arial" w:cs="Arial"/>
        <w:sz w:val="18"/>
        <w:szCs w:val="18"/>
      </w:rPr>
    </w:pPr>
    <w:r w:rsidRPr="00F567B8">
      <w:rPr>
        <w:rFonts w:ascii="Arial" w:hAnsi="Arial" w:cs="Arial"/>
        <w:sz w:val="18"/>
        <w:szCs w:val="18"/>
      </w:rPr>
      <w:t xml:space="preserve">109FUEL - </w:t>
    </w:r>
    <w:r w:rsidRPr="00F567B8">
      <w:rPr>
        <w:rFonts w:ascii="Arial" w:hAnsi="Arial" w:cs="Arial"/>
        <w:sz w:val="18"/>
        <w:szCs w:val="18"/>
      </w:rPr>
      <w:fldChar w:fldCharType="begin"/>
    </w:r>
    <w:r w:rsidRPr="00F567B8">
      <w:rPr>
        <w:rFonts w:ascii="Arial" w:hAnsi="Arial" w:cs="Arial"/>
        <w:sz w:val="18"/>
        <w:szCs w:val="18"/>
      </w:rPr>
      <w:instrText>PAGE</w:instrText>
    </w:r>
    <w:r w:rsidRPr="00F567B8">
      <w:rPr>
        <w:rFonts w:ascii="Arial" w:hAnsi="Arial" w:cs="Arial"/>
        <w:sz w:val="18"/>
        <w:szCs w:val="18"/>
      </w:rPr>
      <w:fldChar w:fldCharType="separate"/>
    </w:r>
    <w:r w:rsidR="00EC1B46">
      <w:rPr>
        <w:rFonts w:ascii="Arial" w:hAnsi="Arial" w:cs="Arial"/>
        <w:noProof/>
        <w:sz w:val="18"/>
        <w:szCs w:val="18"/>
      </w:rPr>
      <w:t>2</w:t>
    </w:r>
    <w:r w:rsidRPr="00F567B8">
      <w:rPr>
        <w:rFonts w:ascii="Arial" w:hAnsi="Arial" w:cs="Arial"/>
        <w:sz w:val="18"/>
        <w:szCs w:val="18"/>
      </w:rPr>
      <w:fldChar w:fldCharType="end"/>
    </w:r>
    <w:r w:rsidRPr="00F567B8">
      <w:rPr>
        <w:rFonts w:ascii="Arial" w:hAnsi="Arial" w:cs="Arial"/>
        <w:sz w:val="18"/>
        <w:szCs w:val="18"/>
      </w:rPr>
      <w:t>/</w:t>
    </w:r>
    <w:r w:rsidRPr="00F567B8">
      <w:rPr>
        <w:rFonts w:ascii="Arial" w:hAnsi="Arial" w:cs="Arial"/>
        <w:sz w:val="18"/>
        <w:szCs w:val="18"/>
      </w:rPr>
      <w:fldChar w:fldCharType="begin"/>
    </w:r>
    <w:r w:rsidRPr="00F567B8">
      <w:rPr>
        <w:rFonts w:ascii="Arial" w:hAnsi="Arial" w:cs="Arial"/>
        <w:sz w:val="18"/>
        <w:szCs w:val="18"/>
      </w:rPr>
      <w:instrText xml:space="preserve"> NUMPAGES  \* MERGEFORMAT </w:instrText>
    </w:r>
    <w:r w:rsidRPr="00F567B8">
      <w:rPr>
        <w:rFonts w:ascii="Arial" w:hAnsi="Arial" w:cs="Arial"/>
        <w:sz w:val="18"/>
        <w:szCs w:val="18"/>
      </w:rPr>
      <w:fldChar w:fldCharType="separate"/>
    </w:r>
    <w:r w:rsidR="00EC1B46">
      <w:rPr>
        <w:rFonts w:ascii="Arial" w:hAnsi="Arial" w:cs="Arial"/>
        <w:noProof/>
        <w:sz w:val="18"/>
        <w:szCs w:val="18"/>
      </w:rPr>
      <w:t>2</w:t>
    </w:r>
    <w:r w:rsidRPr="00F567B8">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7780C6" w14:textId="77777777" w:rsidR="00F23F15" w:rsidRDefault="00F23F15">
      <w:r>
        <w:rPr>
          <w:sz w:val="24"/>
        </w:rPr>
        <w:separator/>
      </w:r>
    </w:p>
  </w:footnote>
  <w:footnote w:type="continuationSeparator" w:id="0">
    <w:p w14:paraId="3891EC10" w14:textId="77777777" w:rsidR="00F23F15" w:rsidRDefault="00F23F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E40C9"/>
    <w:multiLevelType w:val="singleLevel"/>
    <w:tmpl w:val="46188CBC"/>
    <w:lvl w:ilvl="0">
      <w:start w:val="1"/>
      <w:numFmt w:val="upperLetter"/>
      <w:lvlText w:val="%1."/>
      <w:legacy w:legacy="1" w:legacySpace="0" w:legacyIndent="360"/>
      <w:lvlJc w:val="left"/>
      <w:pPr>
        <w:ind w:left="720" w:hanging="360"/>
      </w:pPr>
      <w:rPr>
        <w:rFonts w:ascii="Arial" w:hAnsi="Aria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58C"/>
    <w:rsid w:val="00004DEF"/>
    <w:rsid w:val="00013873"/>
    <w:rsid w:val="0002341F"/>
    <w:rsid w:val="0004458C"/>
    <w:rsid w:val="0009171F"/>
    <w:rsid w:val="000B7062"/>
    <w:rsid w:val="000C1158"/>
    <w:rsid w:val="000D0295"/>
    <w:rsid w:val="001102E6"/>
    <w:rsid w:val="00111656"/>
    <w:rsid w:val="0011264D"/>
    <w:rsid w:val="001B6780"/>
    <w:rsid w:val="0020525E"/>
    <w:rsid w:val="00253A2C"/>
    <w:rsid w:val="00254851"/>
    <w:rsid w:val="002754CB"/>
    <w:rsid w:val="002E7B64"/>
    <w:rsid w:val="00303E5E"/>
    <w:rsid w:val="003210E7"/>
    <w:rsid w:val="003723AF"/>
    <w:rsid w:val="003C5BD6"/>
    <w:rsid w:val="003E3B73"/>
    <w:rsid w:val="003E719E"/>
    <w:rsid w:val="0041059A"/>
    <w:rsid w:val="00413A54"/>
    <w:rsid w:val="00427F08"/>
    <w:rsid w:val="004348B2"/>
    <w:rsid w:val="004806D8"/>
    <w:rsid w:val="004B3D3F"/>
    <w:rsid w:val="0052411E"/>
    <w:rsid w:val="005703C6"/>
    <w:rsid w:val="00572F23"/>
    <w:rsid w:val="00594025"/>
    <w:rsid w:val="005B31C7"/>
    <w:rsid w:val="005C6085"/>
    <w:rsid w:val="00604A9C"/>
    <w:rsid w:val="006B72C4"/>
    <w:rsid w:val="007511B8"/>
    <w:rsid w:val="00754E6F"/>
    <w:rsid w:val="007605AC"/>
    <w:rsid w:val="00780E49"/>
    <w:rsid w:val="007824DE"/>
    <w:rsid w:val="007860CE"/>
    <w:rsid w:val="007C0F36"/>
    <w:rsid w:val="007F31AA"/>
    <w:rsid w:val="00814554"/>
    <w:rsid w:val="008208C1"/>
    <w:rsid w:val="00861E36"/>
    <w:rsid w:val="00864B34"/>
    <w:rsid w:val="008A1734"/>
    <w:rsid w:val="008B7533"/>
    <w:rsid w:val="008C545B"/>
    <w:rsid w:val="00915E39"/>
    <w:rsid w:val="009341F2"/>
    <w:rsid w:val="00987197"/>
    <w:rsid w:val="00990C84"/>
    <w:rsid w:val="00A04134"/>
    <w:rsid w:val="00A04D42"/>
    <w:rsid w:val="00A0629D"/>
    <w:rsid w:val="00A40DC8"/>
    <w:rsid w:val="00AA3C57"/>
    <w:rsid w:val="00AB1060"/>
    <w:rsid w:val="00AC0AF8"/>
    <w:rsid w:val="00AD1127"/>
    <w:rsid w:val="00B155C1"/>
    <w:rsid w:val="00B320CA"/>
    <w:rsid w:val="00B71452"/>
    <w:rsid w:val="00BA0B00"/>
    <w:rsid w:val="00BA718D"/>
    <w:rsid w:val="00BE275D"/>
    <w:rsid w:val="00C22C5F"/>
    <w:rsid w:val="00C70E0F"/>
    <w:rsid w:val="00CA5A8E"/>
    <w:rsid w:val="00CF1956"/>
    <w:rsid w:val="00CF794D"/>
    <w:rsid w:val="00D01435"/>
    <w:rsid w:val="00D419F9"/>
    <w:rsid w:val="00D80512"/>
    <w:rsid w:val="00DA1C31"/>
    <w:rsid w:val="00DE32F8"/>
    <w:rsid w:val="00E16204"/>
    <w:rsid w:val="00E4323B"/>
    <w:rsid w:val="00E51C83"/>
    <w:rsid w:val="00E6344F"/>
    <w:rsid w:val="00E64385"/>
    <w:rsid w:val="00E70EBB"/>
    <w:rsid w:val="00E719F6"/>
    <w:rsid w:val="00E83F4C"/>
    <w:rsid w:val="00E847C8"/>
    <w:rsid w:val="00EC1B46"/>
    <w:rsid w:val="00F23F15"/>
    <w:rsid w:val="00F2594D"/>
    <w:rsid w:val="00F400A2"/>
    <w:rsid w:val="00F45F7F"/>
    <w:rsid w:val="00F567B8"/>
    <w:rsid w:val="00F70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7"/>
    <o:shapelayout v:ext="edit">
      <o:idmap v:ext="edit" data="1"/>
    </o:shapelayout>
  </w:shapeDefaults>
  <w:decimalSymbol w:val="."/>
  <w:listSeparator w:val=","/>
  <w14:docId w14:val="35A59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Courier New" w:hAnsi="Courier New"/>
    </w:rPr>
  </w:style>
  <w:style w:type="paragraph" w:styleId="Heading1">
    <w:name w:val="heading 1"/>
    <w:basedOn w:val="Normal"/>
    <w:next w:val="Normal"/>
    <w:qFormat/>
    <w:pPr>
      <w:keepNext/>
      <w:tabs>
        <w:tab w:val="left" w:pos="720"/>
        <w:tab w:val="left" w:pos="1267"/>
        <w:tab w:val="left" w:pos="1886"/>
        <w:tab w:val="left" w:pos="2880"/>
      </w:tabs>
      <w:jc w:val="center"/>
      <w:outlineLvl w:val="0"/>
    </w:pPr>
    <w:rPr>
      <w:rFonts w:ascii="Arial" w:hAnsi="Arial"/>
      <w:b/>
      <w:sz w:val="24"/>
    </w:rPr>
  </w:style>
  <w:style w:type="paragraph" w:styleId="Heading2">
    <w:name w:val="heading 2"/>
    <w:basedOn w:val="Normal"/>
    <w:next w:val="Normal"/>
    <w:qFormat/>
    <w:pPr>
      <w:keepNext/>
      <w:tabs>
        <w:tab w:val="left" w:pos="720"/>
        <w:tab w:val="left" w:pos="1267"/>
        <w:tab w:val="left" w:pos="1886"/>
        <w:tab w:val="left" w:pos="2880"/>
      </w:tabs>
      <w:outlineLvl w:val="1"/>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Footer">
    <w:name w:val="footer"/>
    <w:basedOn w:val="Normal"/>
    <w:pPr>
      <w:tabs>
        <w:tab w:val="center" w:pos="4032"/>
        <w:tab w:val="right" w:pos="8352"/>
      </w:tabs>
      <w:suppressAutoHyphens/>
    </w:pPr>
    <w:rPr>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spacing w:after="120"/>
    </w:pPr>
    <w:rPr>
      <w:rFonts w:ascii="Arial" w:hAnsi="Arial"/>
      <w:sz w:val="24"/>
    </w:rPr>
  </w:style>
  <w:style w:type="paragraph" w:styleId="BodyText2">
    <w:name w:val="Body Text 2"/>
    <w:basedOn w:val="Normal"/>
    <w:pPr>
      <w:tabs>
        <w:tab w:val="left" w:pos="-1080"/>
        <w:tab w:val="left" w:pos="-720"/>
        <w:tab w:val="left" w:pos="0"/>
        <w:tab w:val="left" w:pos="450"/>
        <w:tab w:val="left" w:pos="900"/>
        <w:tab w:val="left" w:pos="1440"/>
        <w:tab w:val="left" w:pos="2160"/>
        <w:tab w:val="left" w:pos="2790"/>
        <w:tab w:val="left" w:pos="4320"/>
      </w:tabs>
      <w:suppressAutoHyphens/>
    </w:pPr>
    <w:rPr>
      <w:rFonts w:ascii="Arial" w:hAnsi="Arial"/>
      <w:b/>
      <w:i/>
      <w:sz w:val="24"/>
    </w:rPr>
  </w:style>
  <w:style w:type="paragraph" w:styleId="BodyText3">
    <w:name w:val="Body Text 3"/>
    <w:basedOn w:val="Normal"/>
    <w:pPr>
      <w:tabs>
        <w:tab w:val="left" w:pos="720"/>
        <w:tab w:val="left" w:pos="1267"/>
        <w:tab w:val="left" w:pos="1886"/>
        <w:tab w:val="left" w:pos="2434"/>
        <w:tab w:val="left" w:pos="2880"/>
      </w:tabs>
      <w:suppressAutoHyphens/>
      <w:spacing w:line="240" w:lineRule="atLeast"/>
      <w:jc w:val="both"/>
    </w:pPr>
    <w:rPr>
      <w:rFonts w:ascii="Arial" w:hAnsi="Arial"/>
      <w:strike/>
      <w:spacing w:val="-3"/>
      <w:sz w:val="24"/>
    </w:rPr>
  </w:style>
  <w:style w:type="paragraph" w:styleId="BodyTextIndent">
    <w:name w:val="Body Text Indent"/>
    <w:basedOn w:val="Normal"/>
    <w:pPr>
      <w:tabs>
        <w:tab w:val="left" w:pos="720"/>
        <w:tab w:val="left" w:pos="1267"/>
        <w:tab w:val="left" w:pos="1886"/>
        <w:tab w:val="left" w:pos="2434"/>
        <w:tab w:val="left" w:pos="2880"/>
      </w:tabs>
      <w:ind w:left="1267" w:hanging="1267"/>
    </w:pPr>
    <w:rPr>
      <w:rFonts w:ascii="Arial" w:hAnsi="Arial"/>
      <w:sz w:val="24"/>
    </w:rPr>
  </w:style>
  <w:style w:type="character" w:styleId="Hyperlink">
    <w:name w:val="Hyperlink"/>
    <w:rsid w:val="000B706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Courier New" w:hAnsi="Courier New"/>
    </w:rPr>
  </w:style>
  <w:style w:type="paragraph" w:styleId="Heading1">
    <w:name w:val="heading 1"/>
    <w:basedOn w:val="Normal"/>
    <w:next w:val="Normal"/>
    <w:qFormat/>
    <w:pPr>
      <w:keepNext/>
      <w:tabs>
        <w:tab w:val="left" w:pos="720"/>
        <w:tab w:val="left" w:pos="1267"/>
        <w:tab w:val="left" w:pos="1886"/>
        <w:tab w:val="left" w:pos="2880"/>
      </w:tabs>
      <w:jc w:val="center"/>
      <w:outlineLvl w:val="0"/>
    </w:pPr>
    <w:rPr>
      <w:rFonts w:ascii="Arial" w:hAnsi="Arial"/>
      <w:b/>
      <w:sz w:val="24"/>
    </w:rPr>
  </w:style>
  <w:style w:type="paragraph" w:styleId="Heading2">
    <w:name w:val="heading 2"/>
    <w:basedOn w:val="Normal"/>
    <w:next w:val="Normal"/>
    <w:qFormat/>
    <w:pPr>
      <w:keepNext/>
      <w:tabs>
        <w:tab w:val="left" w:pos="720"/>
        <w:tab w:val="left" w:pos="1267"/>
        <w:tab w:val="left" w:pos="1886"/>
        <w:tab w:val="left" w:pos="2880"/>
      </w:tabs>
      <w:outlineLvl w:val="1"/>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Footer">
    <w:name w:val="footer"/>
    <w:basedOn w:val="Normal"/>
    <w:pPr>
      <w:tabs>
        <w:tab w:val="center" w:pos="4032"/>
        <w:tab w:val="right" w:pos="8352"/>
      </w:tabs>
      <w:suppressAutoHyphens/>
    </w:pPr>
    <w:rPr>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spacing w:after="120"/>
    </w:pPr>
    <w:rPr>
      <w:rFonts w:ascii="Arial" w:hAnsi="Arial"/>
      <w:sz w:val="24"/>
    </w:rPr>
  </w:style>
  <w:style w:type="paragraph" w:styleId="BodyText2">
    <w:name w:val="Body Text 2"/>
    <w:basedOn w:val="Normal"/>
    <w:pPr>
      <w:tabs>
        <w:tab w:val="left" w:pos="-1080"/>
        <w:tab w:val="left" w:pos="-720"/>
        <w:tab w:val="left" w:pos="0"/>
        <w:tab w:val="left" w:pos="450"/>
        <w:tab w:val="left" w:pos="900"/>
        <w:tab w:val="left" w:pos="1440"/>
        <w:tab w:val="left" w:pos="2160"/>
        <w:tab w:val="left" w:pos="2790"/>
        <w:tab w:val="left" w:pos="4320"/>
      </w:tabs>
      <w:suppressAutoHyphens/>
    </w:pPr>
    <w:rPr>
      <w:rFonts w:ascii="Arial" w:hAnsi="Arial"/>
      <w:b/>
      <w:i/>
      <w:sz w:val="24"/>
    </w:rPr>
  </w:style>
  <w:style w:type="paragraph" w:styleId="BodyText3">
    <w:name w:val="Body Text 3"/>
    <w:basedOn w:val="Normal"/>
    <w:pPr>
      <w:tabs>
        <w:tab w:val="left" w:pos="720"/>
        <w:tab w:val="left" w:pos="1267"/>
        <w:tab w:val="left" w:pos="1886"/>
        <w:tab w:val="left" w:pos="2434"/>
        <w:tab w:val="left" w:pos="2880"/>
      </w:tabs>
      <w:suppressAutoHyphens/>
      <w:spacing w:line="240" w:lineRule="atLeast"/>
      <w:jc w:val="both"/>
    </w:pPr>
    <w:rPr>
      <w:rFonts w:ascii="Arial" w:hAnsi="Arial"/>
      <w:strike/>
      <w:spacing w:val="-3"/>
      <w:sz w:val="24"/>
    </w:rPr>
  </w:style>
  <w:style w:type="paragraph" w:styleId="BodyTextIndent">
    <w:name w:val="Body Text Indent"/>
    <w:basedOn w:val="Normal"/>
    <w:pPr>
      <w:tabs>
        <w:tab w:val="left" w:pos="720"/>
        <w:tab w:val="left" w:pos="1267"/>
        <w:tab w:val="left" w:pos="1886"/>
        <w:tab w:val="left" w:pos="2434"/>
        <w:tab w:val="left" w:pos="2880"/>
      </w:tabs>
      <w:ind w:left="1267" w:hanging="1267"/>
    </w:pPr>
    <w:rPr>
      <w:rFonts w:ascii="Arial" w:hAnsi="Arial"/>
      <w:sz w:val="24"/>
    </w:rPr>
  </w:style>
  <w:style w:type="character" w:styleId="Hyperlink">
    <w:name w:val="Hyperlink"/>
    <w:rsid w:val="000B70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3A6D4E-D34A-4F9F-B301-18E88F2BF584}">
  <ds:schemaRefs>
    <ds:schemaRef ds:uri="http://purl.org/dc/terms/"/>
    <ds:schemaRef ds:uri="http://schemas.microsoft.com/office/2006/documentManagement/types"/>
    <ds:schemaRef ds:uri="150564e5-703b-4dab-8bd4-9a06ed72a858"/>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0965dcab-6ebf-4527-9581-a69556010889"/>
    <ds:schemaRef ds:uri="http://www.w3.org/XML/1998/namespace"/>
  </ds:schemaRefs>
</ds:datastoreItem>
</file>

<file path=customXml/itemProps2.xml><?xml version="1.0" encoding="utf-8"?>
<ds:datastoreItem xmlns:ds="http://schemas.openxmlformats.org/officeDocument/2006/customXml" ds:itemID="{DF7A2CFE-50E5-4892-AC76-511978C49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B96ED6-A748-41A0-BA50-3ABA0725D3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746</Words>
  <Characters>3823</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USE ON ALL PROJECTS IN WHICH THE FOLLOWING ARE</vt:lpstr>
    </vt:vector>
  </TitlesOfParts>
  <Company>Arizona Department of Transportation</Company>
  <LinksUpToDate>false</LinksUpToDate>
  <CharactersWithSpaces>4560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USE ON ALL PROJECTS IN WHICH THE FOLLOWING ARE</dc:title>
  <dc:subject>STORED SPECS</dc:subject>
  <dc:creator>Employee</dc:creator>
  <cp:keywords/>
  <dc:description>Bituminous price adjustment</dc:description>
  <cp:lastModifiedBy>Shiva Sunder</cp:lastModifiedBy>
  <cp:revision>3</cp:revision>
  <cp:lastPrinted>2012-02-10T17:18:00Z</cp:lastPrinted>
  <dcterms:created xsi:type="dcterms:W3CDTF">2021-02-16T15:28:00Z</dcterms:created>
  <dcterms:modified xsi:type="dcterms:W3CDTF">2023-05-18T18:48:00Z</dcterms:modified>
</cp:coreProperties>
</file>